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535" w:rsidRPr="008F5535" w:rsidRDefault="008F5535" w:rsidP="008F5535">
      <w:pPr>
        <w:jc w:val="center"/>
        <w:rPr>
          <w:sz w:val="32"/>
          <w:szCs w:val="32"/>
        </w:rPr>
      </w:pPr>
      <w:r w:rsidRPr="008F5535">
        <w:rPr>
          <w:rFonts w:hint="eastAsia"/>
          <w:sz w:val="32"/>
          <w:szCs w:val="32"/>
        </w:rPr>
        <w:t>南京工业大学</w:t>
      </w:r>
      <w:r w:rsidRPr="008F5535">
        <w:rPr>
          <w:rFonts w:hint="eastAsia"/>
          <w:sz w:val="32"/>
          <w:szCs w:val="32"/>
        </w:rPr>
        <w:t>2015</w:t>
      </w:r>
      <w:r w:rsidRPr="008F5535">
        <w:rPr>
          <w:rFonts w:hint="eastAsia"/>
          <w:sz w:val="32"/>
          <w:szCs w:val="32"/>
        </w:rPr>
        <w:t>年大学生暑期社会实践活动</w:t>
      </w:r>
    </w:p>
    <w:p w:rsidR="00362033" w:rsidRPr="008F5535" w:rsidRDefault="008F5535" w:rsidP="008F5535">
      <w:pPr>
        <w:jc w:val="center"/>
        <w:rPr>
          <w:sz w:val="32"/>
          <w:szCs w:val="32"/>
        </w:rPr>
      </w:pPr>
      <w:r>
        <w:rPr>
          <w:rFonts w:hint="eastAsia"/>
          <w:sz w:val="32"/>
          <w:szCs w:val="32"/>
        </w:rPr>
        <w:t>——</w:t>
      </w:r>
      <w:r w:rsidRPr="008F5535">
        <w:rPr>
          <w:rFonts w:hint="eastAsia"/>
          <w:sz w:val="32"/>
          <w:szCs w:val="32"/>
        </w:rPr>
        <w:t>“四个全面”调研团课题指南</w:t>
      </w:r>
    </w:p>
    <w:p w:rsidR="008F5535" w:rsidRDefault="008F5535" w:rsidP="008F5535">
      <w:pPr>
        <w:jc w:val="center"/>
      </w:pPr>
    </w:p>
    <w:p w:rsidR="008F5535" w:rsidRDefault="008F5535" w:rsidP="008F5535">
      <w:pPr>
        <w:spacing w:line="360" w:lineRule="auto"/>
        <w:jc w:val="center"/>
        <w:rPr>
          <w:sz w:val="24"/>
        </w:rPr>
      </w:pPr>
      <w:r>
        <w:rPr>
          <w:rFonts w:ascii="黑体" w:eastAsia="黑体" w:hAnsi="黑体" w:cs="黑体" w:hint="eastAsia"/>
          <w:b/>
          <w:sz w:val="28"/>
          <w:szCs w:val="28"/>
        </w:rPr>
        <w:t>社会类</w:t>
      </w:r>
    </w:p>
    <w:p w:rsidR="008F5535" w:rsidRDefault="008F5535" w:rsidP="008F5535">
      <w:pPr>
        <w:pStyle w:val="1"/>
        <w:numPr>
          <w:ilvl w:val="0"/>
          <w:numId w:val="1"/>
        </w:numPr>
        <w:spacing w:line="360" w:lineRule="auto"/>
        <w:ind w:firstLineChars="0"/>
        <w:rPr>
          <w:rFonts w:ascii="Times New Roman" w:hAnsi="Times New Roman"/>
          <w:sz w:val="24"/>
          <w:szCs w:val="24"/>
        </w:rPr>
      </w:pPr>
      <w:r>
        <w:rPr>
          <w:rFonts w:ascii="Times New Roman"/>
          <w:sz w:val="24"/>
          <w:szCs w:val="24"/>
        </w:rPr>
        <w:t>居家养老服务意愿的调查研究</w:t>
      </w:r>
    </w:p>
    <w:p w:rsidR="008F5535" w:rsidRDefault="008F5535" w:rsidP="008F5535">
      <w:pPr>
        <w:pStyle w:val="1"/>
        <w:numPr>
          <w:ilvl w:val="0"/>
          <w:numId w:val="1"/>
        </w:numPr>
        <w:spacing w:line="360" w:lineRule="auto"/>
        <w:ind w:firstLineChars="0"/>
        <w:rPr>
          <w:rFonts w:ascii="Times New Roman" w:hAnsi="Times New Roman"/>
          <w:sz w:val="24"/>
          <w:szCs w:val="24"/>
        </w:rPr>
      </w:pPr>
      <w:r>
        <w:rPr>
          <w:rFonts w:ascii="Times New Roman" w:hint="eastAsia"/>
          <w:sz w:val="24"/>
          <w:szCs w:val="24"/>
        </w:rPr>
        <w:t>地方</w:t>
      </w:r>
      <w:r>
        <w:rPr>
          <w:rFonts w:ascii="Times New Roman"/>
          <w:sz w:val="24"/>
          <w:szCs w:val="24"/>
        </w:rPr>
        <w:t>政府购买养老服务的调查研究</w:t>
      </w:r>
    </w:p>
    <w:p w:rsidR="008F5535" w:rsidRDefault="008F5535" w:rsidP="008F5535">
      <w:pPr>
        <w:pStyle w:val="1"/>
        <w:widowControl/>
        <w:numPr>
          <w:ilvl w:val="0"/>
          <w:numId w:val="1"/>
        </w:numPr>
        <w:shd w:val="clear" w:color="auto" w:fill="FFFFFF"/>
        <w:spacing w:line="360" w:lineRule="auto"/>
        <w:ind w:firstLineChars="0"/>
        <w:jc w:val="left"/>
        <w:outlineLvl w:val="2"/>
        <w:rPr>
          <w:rFonts w:ascii="Times New Roman" w:hAnsi="Times New Roman"/>
          <w:sz w:val="24"/>
          <w:szCs w:val="24"/>
        </w:rPr>
      </w:pPr>
      <w:r>
        <w:rPr>
          <w:rFonts w:ascii="Times New Roman" w:hAnsi="Times New Roman" w:hint="eastAsia"/>
          <w:sz w:val="24"/>
          <w:szCs w:val="24"/>
        </w:rPr>
        <w:t>推进</w:t>
      </w:r>
      <w:r>
        <w:rPr>
          <w:rFonts w:ascii="Times New Roman" w:hAnsi="Times New Roman"/>
          <w:sz w:val="24"/>
          <w:szCs w:val="24"/>
        </w:rPr>
        <w:t>基层政府公共服务外包的思考</w:t>
      </w:r>
    </w:p>
    <w:p w:rsidR="008F5535" w:rsidRDefault="008F5535" w:rsidP="008F5535">
      <w:pPr>
        <w:pStyle w:val="1"/>
        <w:numPr>
          <w:ilvl w:val="0"/>
          <w:numId w:val="1"/>
        </w:numPr>
        <w:spacing w:line="360" w:lineRule="auto"/>
        <w:ind w:firstLineChars="0"/>
        <w:rPr>
          <w:rFonts w:ascii="Times New Roman" w:hAnsi="Times New Roman"/>
          <w:sz w:val="24"/>
          <w:szCs w:val="24"/>
        </w:rPr>
      </w:pPr>
      <w:proofErr w:type="gramStart"/>
      <w:r>
        <w:rPr>
          <w:rFonts w:ascii="Times New Roman"/>
          <w:sz w:val="24"/>
          <w:szCs w:val="24"/>
        </w:rPr>
        <w:t>大学生网购行为模式</w:t>
      </w:r>
      <w:proofErr w:type="gramEnd"/>
      <w:r>
        <w:rPr>
          <w:rFonts w:ascii="Times New Roman"/>
          <w:sz w:val="24"/>
          <w:szCs w:val="24"/>
        </w:rPr>
        <w:t>的调查研究：以南京市大学生为例</w:t>
      </w:r>
    </w:p>
    <w:p w:rsidR="008F5535" w:rsidRDefault="008F5535" w:rsidP="008F5535">
      <w:pPr>
        <w:pStyle w:val="1"/>
        <w:numPr>
          <w:ilvl w:val="0"/>
          <w:numId w:val="1"/>
        </w:numPr>
        <w:spacing w:line="360" w:lineRule="auto"/>
        <w:ind w:firstLineChars="0"/>
        <w:rPr>
          <w:rFonts w:ascii="Times New Roman" w:hAnsi="Times New Roman"/>
          <w:sz w:val="24"/>
          <w:szCs w:val="24"/>
        </w:rPr>
      </w:pPr>
      <w:r>
        <w:rPr>
          <w:rFonts w:ascii="Times New Roman"/>
          <w:sz w:val="24"/>
          <w:szCs w:val="24"/>
        </w:rPr>
        <w:t>大学生自主创业意愿及其政策扶持体系的构建</w:t>
      </w:r>
    </w:p>
    <w:p w:rsidR="008F5535" w:rsidRPr="00B37146" w:rsidRDefault="008F5535" w:rsidP="008F5535">
      <w:pPr>
        <w:pStyle w:val="1"/>
        <w:numPr>
          <w:ilvl w:val="0"/>
          <w:numId w:val="1"/>
        </w:numPr>
        <w:spacing w:line="360" w:lineRule="auto"/>
        <w:ind w:firstLineChars="0"/>
        <w:rPr>
          <w:rFonts w:ascii="Times New Roman" w:hAnsi="Times New Roman"/>
          <w:sz w:val="24"/>
          <w:szCs w:val="24"/>
        </w:rPr>
      </w:pPr>
      <w:r w:rsidRPr="00B37146">
        <w:rPr>
          <w:rFonts w:ascii="Times New Roman"/>
          <w:sz w:val="24"/>
          <w:szCs w:val="24"/>
        </w:rPr>
        <w:t>公共场所乞讨行为研究：</w:t>
      </w:r>
      <w:r w:rsidRPr="00B37146">
        <w:rPr>
          <w:rFonts w:ascii="Times New Roman" w:hint="eastAsia"/>
          <w:sz w:val="24"/>
          <w:szCs w:val="24"/>
        </w:rPr>
        <w:t>基于</w:t>
      </w:r>
      <w:r w:rsidRPr="00B37146">
        <w:rPr>
          <w:rFonts w:ascii="Times New Roman"/>
          <w:sz w:val="24"/>
          <w:szCs w:val="24"/>
        </w:rPr>
        <w:t>火车站、地铁站</w:t>
      </w:r>
      <w:r w:rsidRPr="00B37146">
        <w:rPr>
          <w:rFonts w:ascii="Times New Roman" w:hint="eastAsia"/>
          <w:sz w:val="24"/>
          <w:szCs w:val="24"/>
        </w:rPr>
        <w:t>的调查</w:t>
      </w:r>
    </w:p>
    <w:p w:rsidR="008F5535" w:rsidRDefault="00B37146" w:rsidP="008F5535">
      <w:pPr>
        <w:pStyle w:val="1"/>
        <w:numPr>
          <w:ilvl w:val="0"/>
          <w:numId w:val="1"/>
        </w:numPr>
        <w:spacing w:line="360" w:lineRule="auto"/>
        <w:ind w:firstLineChars="0"/>
        <w:rPr>
          <w:rFonts w:ascii="Times New Roman" w:hAnsi="Times New Roman"/>
          <w:sz w:val="24"/>
          <w:szCs w:val="24"/>
        </w:rPr>
      </w:pPr>
      <w:r>
        <w:rPr>
          <w:rFonts w:ascii="Times New Roman"/>
          <w:sz w:val="24"/>
          <w:szCs w:val="24"/>
        </w:rPr>
        <w:t>农村环保政策实施状况调查与分析</w:t>
      </w:r>
      <w:r>
        <w:rPr>
          <w:rFonts w:ascii="Times New Roman" w:hAnsi="Times New Roman"/>
          <w:sz w:val="24"/>
          <w:szCs w:val="24"/>
        </w:rPr>
        <w:t xml:space="preserve"> </w:t>
      </w:r>
    </w:p>
    <w:p w:rsidR="008F5535" w:rsidRDefault="008F5535" w:rsidP="008F5535">
      <w:pPr>
        <w:pStyle w:val="1"/>
        <w:numPr>
          <w:ilvl w:val="0"/>
          <w:numId w:val="1"/>
        </w:numPr>
        <w:spacing w:line="360" w:lineRule="auto"/>
        <w:ind w:firstLineChars="0"/>
        <w:rPr>
          <w:rFonts w:ascii="Times New Roman" w:hAnsi="Times New Roman"/>
          <w:sz w:val="24"/>
          <w:szCs w:val="24"/>
        </w:rPr>
      </w:pPr>
      <w:r>
        <w:rPr>
          <w:rFonts w:ascii="Times New Roman"/>
          <w:sz w:val="24"/>
          <w:szCs w:val="24"/>
        </w:rPr>
        <w:t>农村留守儿童受教育状况的调查研究</w:t>
      </w:r>
    </w:p>
    <w:p w:rsidR="008F5535" w:rsidRDefault="00A26766" w:rsidP="008F5535">
      <w:pPr>
        <w:pStyle w:val="1"/>
        <w:spacing w:line="360" w:lineRule="auto"/>
        <w:ind w:firstLineChars="0" w:firstLine="0"/>
        <w:rPr>
          <w:rFonts w:ascii="Times New Roman" w:hAnsi="Times New Roman"/>
          <w:sz w:val="24"/>
          <w:szCs w:val="24"/>
        </w:rPr>
      </w:pPr>
      <w:r>
        <w:rPr>
          <w:rFonts w:ascii="Times New Roman" w:hint="eastAsia"/>
          <w:sz w:val="24"/>
          <w:szCs w:val="24"/>
        </w:rPr>
        <w:t>9</w:t>
      </w:r>
      <w:r w:rsidR="008F5535">
        <w:rPr>
          <w:rFonts w:ascii="Times New Roman" w:hint="eastAsia"/>
          <w:sz w:val="24"/>
          <w:szCs w:val="24"/>
        </w:rPr>
        <w:t>、</w:t>
      </w:r>
      <w:proofErr w:type="gramStart"/>
      <w:r w:rsidR="008F5535">
        <w:rPr>
          <w:rFonts w:ascii="Times New Roman"/>
          <w:sz w:val="24"/>
          <w:szCs w:val="24"/>
        </w:rPr>
        <w:t>失独家庭</w:t>
      </w:r>
      <w:proofErr w:type="gramEnd"/>
      <w:r w:rsidR="008F5535">
        <w:rPr>
          <w:rFonts w:ascii="Times New Roman"/>
          <w:sz w:val="24"/>
          <w:szCs w:val="24"/>
        </w:rPr>
        <w:t>生存质量及其社会支持体系的构建</w:t>
      </w:r>
    </w:p>
    <w:p w:rsidR="008F5535" w:rsidRDefault="008F5535" w:rsidP="008F5535">
      <w:pPr>
        <w:pStyle w:val="1"/>
        <w:spacing w:line="360" w:lineRule="auto"/>
        <w:ind w:firstLineChars="0" w:firstLine="0"/>
        <w:rPr>
          <w:rFonts w:ascii="Times New Roman" w:hAnsi="Times New Roman"/>
          <w:sz w:val="24"/>
          <w:szCs w:val="24"/>
        </w:rPr>
      </w:pPr>
      <w:r>
        <w:rPr>
          <w:rFonts w:ascii="Times New Roman" w:hint="eastAsia"/>
          <w:sz w:val="24"/>
          <w:szCs w:val="24"/>
        </w:rPr>
        <w:t>1</w:t>
      </w:r>
      <w:r w:rsidR="00A26766">
        <w:rPr>
          <w:rFonts w:ascii="Times New Roman" w:hint="eastAsia"/>
          <w:sz w:val="24"/>
          <w:szCs w:val="24"/>
        </w:rPr>
        <w:t>0</w:t>
      </w:r>
      <w:r>
        <w:rPr>
          <w:rFonts w:ascii="Times New Roman" w:hint="eastAsia"/>
          <w:sz w:val="24"/>
          <w:szCs w:val="24"/>
        </w:rPr>
        <w:t>、</w:t>
      </w:r>
      <w:r>
        <w:rPr>
          <w:rFonts w:ascii="Times New Roman"/>
          <w:sz w:val="24"/>
          <w:szCs w:val="24"/>
        </w:rPr>
        <w:t>刑释人员社会融入的调查研究</w:t>
      </w:r>
    </w:p>
    <w:p w:rsidR="008F5535" w:rsidRDefault="008F5535" w:rsidP="008F5535">
      <w:pPr>
        <w:pStyle w:val="1"/>
        <w:spacing w:line="360" w:lineRule="auto"/>
        <w:ind w:firstLineChars="0" w:firstLine="0"/>
        <w:rPr>
          <w:rFonts w:ascii="Times New Roman"/>
          <w:sz w:val="24"/>
          <w:szCs w:val="24"/>
        </w:rPr>
      </w:pPr>
      <w:r>
        <w:rPr>
          <w:rFonts w:ascii="Times New Roman" w:hint="eastAsia"/>
          <w:sz w:val="24"/>
          <w:szCs w:val="24"/>
        </w:rPr>
        <w:t>1</w:t>
      </w:r>
      <w:r w:rsidR="00A26766">
        <w:rPr>
          <w:rFonts w:ascii="Times New Roman" w:hint="eastAsia"/>
          <w:sz w:val="24"/>
          <w:szCs w:val="24"/>
        </w:rPr>
        <w:t>1</w:t>
      </w:r>
      <w:r>
        <w:rPr>
          <w:rFonts w:ascii="Times New Roman" w:hint="eastAsia"/>
          <w:sz w:val="24"/>
          <w:szCs w:val="24"/>
        </w:rPr>
        <w:t>、</w:t>
      </w:r>
      <w:r>
        <w:rPr>
          <w:rFonts w:ascii="Times New Roman"/>
          <w:sz w:val="24"/>
          <w:szCs w:val="24"/>
        </w:rPr>
        <w:t>符合</w:t>
      </w:r>
      <w:r>
        <w:rPr>
          <w:rFonts w:ascii="宋体" w:hAnsi="宋体"/>
          <w:sz w:val="24"/>
          <w:szCs w:val="24"/>
        </w:rPr>
        <w:t>“单独二孩”</w:t>
      </w:r>
      <w:r>
        <w:rPr>
          <w:rFonts w:ascii="Times New Roman"/>
          <w:sz w:val="24"/>
          <w:szCs w:val="24"/>
        </w:rPr>
        <w:t>政策家庭的生育意愿调查研究</w:t>
      </w:r>
    </w:p>
    <w:p w:rsidR="008F5535" w:rsidRDefault="008F5535" w:rsidP="008F5535">
      <w:pPr>
        <w:pStyle w:val="1"/>
        <w:spacing w:line="360" w:lineRule="auto"/>
        <w:ind w:firstLineChars="0" w:firstLine="0"/>
        <w:rPr>
          <w:rFonts w:ascii="Times New Roman"/>
          <w:sz w:val="24"/>
          <w:szCs w:val="24"/>
        </w:rPr>
      </w:pPr>
      <w:r>
        <w:rPr>
          <w:rFonts w:ascii="Times New Roman" w:hint="eastAsia"/>
          <w:sz w:val="24"/>
          <w:szCs w:val="24"/>
        </w:rPr>
        <w:t>1</w:t>
      </w:r>
      <w:r w:rsidR="00A26766">
        <w:rPr>
          <w:rFonts w:ascii="Times New Roman" w:hint="eastAsia"/>
          <w:sz w:val="24"/>
          <w:szCs w:val="24"/>
        </w:rPr>
        <w:t>2</w:t>
      </w:r>
      <w:r>
        <w:rPr>
          <w:rFonts w:ascii="Times New Roman" w:hint="eastAsia"/>
          <w:sz w:val="24"/>
          <w:szCs w:val="24"/>
        </w:rPr>
        <w:t>、农村土地流转中的风险及其政策支持体系研究</w:t>
      </w:r>
    </w:p>
    <w:p w:rsidR="008F5535" w:rsidRDefault="008F5535" w:rsidP="008F5535">
      <w:pPr>
        <w:pStyle w:val="1"/>
        <w:spacing w:line="360" w:lineRule="auto"/>
        <w:ind w:firstLineChars="0" w:firstLine="0"/>
        <w:rPr>
          <w:rFonts w:ascii="Times New Roman"/>
          <w:sz w:val="24"/>
          <w:szCs w:val="24"/>
        </w:rPr>
      </w:pPr>
      <w:r>
        <w:rPr>
          <w:rFonts w:ascii="Times New Roman" w:hint="eastAsia"/>
          <w:sz w:val="24"/>
          <w:szCs w:val="24"/>
        </w:rPr>
        <w:t>1</w:t>
      </w:r>
      <w:r w:rsidR="00A26766">
        <w:rPr>
          <w:rFonts w:ascii="Times New Roman" w:hint="eastAsia"/>
          <w:sz w:val="24"/>
          <w:szCs w:val="24"/>
        </w:rPr>
        <w:t>3</w:t>
      </w:r>
      <w:r>
        <w:rPr>
          <w:rFonts w:ascii="Times New Roman" w:hint="eastAsia"/>
          <w:sz w:val="24"/>
          <w:szCs w:val="24"/>
        </w:rPr>
        <w:t>、推进基本教育服务均等化的思考</w:t>
      </w:r>
    </w:p>
    <w:p w:rsidR="008F5535" w:rsidRDefault="008F5535" w:rsidP="008F5535">
      <w:pPr>
        <w:pStyle w:val="1"/>
        <w:spacing w:line="360" w:lineRule="auto"/>
        <w:ind w:firstLineChars="0" w:firstLine="0"/>
        <w:rPr>
          <w:rFonts w:ascii="Times New Roman" w:hAnsi="Times New Roman"/>
          <w:sz w:val="24"/>
          <w:szCs w:val="24"/>
        </w:rPr>
      </w:pPr>
      <w:r>
        <w:rPr>
          <w:rFonts w:ascii="Times New Roman" w:hint="eastAsia"/>
          <w:sz w:val="24"/>
          <w:szCs w:val="24"/>
        </w:rPr>
        <w:t>1</w:t>
      </w:r>
      <w:r w:rsidR="00A26766">
        <w:rPr>
          <w:rFonts w:ascii="Times New Roman" w:hint="eastAsia"/>
          <w:sz w:val="24"/>
          <w:szCs w:val="24"/>
        </w:rPr>
        <w:t>4</w:t>
      </w:r>
      <w:r>
        <w:rPr>
          <w:rFonts w:ascii="Times New Roman" w:hint="eastAsia"/>
          <w:sz w:val="24"/>
          <w:szCs w:val="24"/>
        </w:rPr>
        <w:t>、</w:t>
      </w:r>
      <w:r>
        <w:rPr>
          <w:rFonts w:ascii="Times New Roman"/>
          <w:sz w:val="24"/>
          <w:szCs w:val="24"/>
        </w:rPr>
        <w:t>流动摊贩食品安全状况的调查研究</w:t>
      </w:r>
    </w:p>
    <w:p w:rsidR="008F5535" w:rsidRDefault="008F5535" w:rsidP="008F5535">
      <w:pPr>
        <w:pStyle w:val="1"/>
        <w:spacing w:line="360" w:lineRule="auto"/>
        <w:ind w:firstLineChars="0" w:firstLine="0"/>
        <w:rPr>
          <w:rFonts w:ascii="Times New Roman"/>
          <w:sz w:val="24"/>
          <w:szCs w:val="24"/>
        </w:rPr>
      </w:pPr>
      <w:r>
        <w:rPr>
          <w:rFonts w:ascii="Times New Roman" w:hint="eastAsia"/>
          <w:sz w:val="24"/>
          <w:szCs w:val="24"/>
        </w:rPr>
        <w:t>1</w:t>
      </w:r>
      <w:r w:rsidR="00A26766">
        <w:rPr>
          <w:rFonts w:ascii="Times New Roman" w:hint="eastAsia"/>
          <w:sz w:val="24"/>
          <w:szCs w:val="24"/>
        </w:rPr>
        <w:t>5</w:t>
      </w:r>
      <w:r>
        <w:rPr>
          <w:rFonts w:ascii="Times New Roman" w:hint="eastAsia"/>
          <w:sz w:val="24"/>
          <w:szCs w:val="24"/>
        </w:rPr>
        <w:t>、低收入群体利益表达机制研究</w:t>
      </w:r>
    </w:p>
    <w:p w:rsidR="008F5535" w:rsidRDefault="008F5535" w:rsidP="008F5535">
      <w:pPr>
        <w:pStyle w:val="1"/>
        <w:spacing w:line="360" w:lineRule="auto"/>
        <w:ind w:firstLineChars="0" w:firstLine="0"/>
        <w:rPr>
          <w:rFonts w:ascii="Times New Roman" w:hAnsi="Times New Roman"/>
          <w:sz w:val="24"/>
          <w:szCs w:val="24"/>
        </w:rPr>
        <w:sectPr w:rsidR="008F5535">
          <w:pgSz w:w="11906" w:h="16838"/>
          <w:pgMar w:top="1440" w:right="1800" w:bottom="1440" w:left="1800" w:header="851" w:footer="992" w:gutter="0"/>
          <w:cols w:space="720"/>
          <w:docGrid w:type="lines" w:linePitch="312"/>
        </w:sectPr>
      </w:pPr>
    </w:p>
    <w:p w:rsidR="008F5535" w:rsidRDefault="008F5535" w:rsidP="008F5535">
      <w:pPr>
        <w:pStyle w:val="1"/>
        <w:spacing w:line="360" w:lineRule="auto"/>
        <w:ind w:firstLineChars="0" w:firstLine="0"/>
        <w:jc w:val="center"/>
        <w:rPr>
          <w:rFonts w:ascii="Times New Roman"/>
          <w:sz w:val="24"/>
          <w:szCs w:val="24"/>
        </w:rPr>
      </w:pPr>
      <w:proofErr w:type="gramStart"/>
      <w:r>
        <w:rPr>
          <w:rFonts w:ascii="黑体" w:eastAsia="黑体" w:hAnsi="黑体" w:cs="黑体" w:hint="eastAsia"/>
          <w:sz w:val="28"/>
          <w:szCs w:val="28"/>
        </w:rPr>
        <w:lastRenderedPageBreak/>
        <w:t>思政类</w:t>
      </w:r>
      <w:proofErr w:type="gramEnd"/>
    </w:p>
    <w:p w:rsidR="000D0678" w:rsidRDefault="000D0678" w:rsidP="000D0678">
      <w:pPr>
        <w:pStyle w:val="1"/>
        <w:numPr>
          <w:ilvl w:val="0"/>
          <w:numId w:val="3"/>
        </w:numPr>
        <w:spacing w:line="360" w:lineRule="auto"/>
        <w:ind w:firstLineChars="0"/>
        <w:rPr>
          <w:rFonts w:ascii="Times New Roman"/>
          <w:sz w:val="24"/>
          <w:szCs w:val="24"/>
        </w:rPr>
      </w:pPr>
      <w:r>
        <w:rPr>
          <w:rFonts w:ascii="Times New Roman" w:hint="eastAsia"/>
          <w:sz w:val="24"/>
          <w:szCs w:val="24"/>
        </w:rPr>
        <w:t>“四个全面”战略布局</w:t>
      </w:r>
      <w:r w:rsidR="00F8583D">
        <w:rPr>
          <w:rFonts w:ascii="Times New Roman" w:hint="eastAsia"/>
          <w:sz w:val="24"/>
          <w:szCs w:val="24"/>
        </w:rPr>
        <w:t>的</w:t>
      </w:r>
      <w:r w:rsidR="00885E8B">
        <w:rPr>
          <w:rFonts w:ascii="Times New Roman" w:hint="eastAsia"/>
          <w:sz w:val="24"/>
          <w:szCs w:val="24"/>
        </w:rPr>
        <w:t>认知现状调查</w:t>
      </w:r>
      <w:bookmarkStart w:id="0" w:name="_GoBack"/>
      <w:bookmarkEnd w:id="0"/>
    </w:p>
    <w:p w:rsidR="008F5535" w:rsidRPr="000D0678" w:rsidRDefault="000D0678" w:rsidP="000D0678">
      <w:pPr>
        <w:pStyle w:val="1"/>
        <w:spacing w:line="360" w:lineRule="auto"/>
        <w:ind w:firstLineChars="0" w:firstLine="0"/>
        <w:rPr>
          <w:rFonts w:ascii="Times New Roman"/>
          <w:sz w:val="24"/>
          <w:szCs w:val="24"/>
        </w:rPr>
      </w:pPr>
      <w:r>
        <w:rPr>
          <w:rFonts w:ascii="Times New Roman" w:hint="eastAsia"/>
          <w:sz w:val="24"/>
          <w:szCs w:val="24"/>
        </w:rPr>
        <w:t>2</w:t>
      </w:r>
      <w:r>
        <w:rPr>
          <w:rFonts w:ascii="Times New Roman" w:hint="eastAsia"/>
          <w:sz w:val="24"/>
          <w:szCs w:val="24"/>
        </w:rPr>
        <w:t>、</w:t>
      </w:r>
      <w:r>
        <w:rPr>
          <w:rFonts w:ascii="Times New Roman" w:hint="eastAsia"/>
          <w:sz w:val="24"/>
          <w:szCs w:val="24"/>
        </w:rPr>
        <w:t>解放思想、实事求是、与时俱进、求真务实与中国特色社会主义道路的开创</w:t>
      </w:r>
    </w:p>
    <w:p w:rsidR="008F5535" w:rsidRDefault="008F5535" w:rsidP="008F5535">
      <w:pPr>
        <w:pStyle w:val="1"/>
        <w:spacing w:line="360" w:lineRule="auto"/>
        <w:ind w:firstLineChars="0" w:firstLine="0"/>
        <w:rPr>
          <w:rFonts w:ascii="Times New Roman"/>
          <w:sz w:val="24"/>
          <w:szCs w:val="24"/>
        </w:rPr>
      </w:pPr>
      <w:r>
        <w:rPr>
          <w:rFonts w:ascii="Times New Roman" w:hint="eastAsia"/>
          <w:sz w:val="24"/>
          <w:szCs w:val="24"/>
        </w:rPr>
        <w:t>3</w:t>
      </w:r>
      <w:r>
        <w:rPr>
          <w:rFonts w:ascii="Times New Roman" w:hint="eastAsia"/>
          <w:sz w:val="24"/>
          <w:szCs w:val="24"/>
        </w:rPr>
        <w:t>、实现中华民族伟大复兴中国</w:t>
      </w:r>
      <w:proofErr w:type="gramStart"/>
      <w:r>
        <w:rPr>
          <w:rFonts w:ascii="Times New Roman" w:hint="eastAsia"/>
          <w:sz w:val="24"/>
          <w:szCs w:val="24"/>
        </w:rPr>
        <w:t>梦丰富</w:t>
      </w:r>
      <w:proofErr w:type="gramEnd"/>
      <w:r>
        <w:rPr>
          <w:rFonts w:ascii="Times New Roman" w:hint="eastAsia"/>
          <w:sz w:val="24"/>
          <w:szCs w:val="24"/>
        </w:rPr>
        <w:t>实践的典型调查</w:t>
      </w:r>
    </w:p>
    <w:p w:rsidR="008F5535" w:rsidRDefault="008F5535" w:rsidP="008F5535">
      <w:pPr>
        <w:pStyle w:val="1"/>
        <w:spacing w:line="360" w:lineRule="auto"/>
        <w:ind w:firstLineChars="0" w:firstLine="0"/>
        <w:rPr>
          <w:rFonts w:ascii="Times New Roman"/>
          <w:sz w:val="24"/>
          <w:szCs w:val="24"/>
        </w:rPr>
      </w:pPr>
      <w:r>
        <w:rPr>
          <w:rFonts w:ascii="Times New Roman" w:hint="eastAsia"/>
          <w:sz w:val="24"/>
          <w:szCs w:val="24"/>
        </w:rPr>
        <w:t>4</w:t>
      </w:r>
      <w:r>
        <w:rPr>
          <w:rFonts w:ascii="Times New Roman" w:hint="eastAsia"/>
          <w:sz w:val="24"/>
          <w:szCs w:val="24"/>
        </w:rPr>
        <w:t>、党的群众路线教育实践活动成功的思想基础和理论意义研究</w:t>
      </w:r>
    </w:p>
    <w:p w:rsidR="008F5535" w:rsidRDefault="008F5535" w:rsidP="008F5535">
      <w:pPr>
        <w:pStyle w:val="1"/>
        <w:spacing w:line="360" w:lineRule="auto"/>
        <w:ind w:firstLineChars="0" w:firstLine="0"/>
        <w:rPr>
          <w:rFonts w:ascii="Times New Roman"/>
          <w:sz w:val="24"/>
          <w:szCs w:val="24"/>
        </w:rPr>
      </w:pPr>
      <w:r>
        <w:rPr>
          <w:rFonts w:ascii="Times New Roman" w:hint="eastAsia"/>
          <w:sz w:val="24"/>
          <w:szCs w:val="24"/>
        </w:rPr>
        <w:t>5</w:t>
      </w:r>
      <w:r>
        <w:rPr>
          <w:rFonts w:ascii="Times New Roman" w:hint="eastAsia"/>
          <w:sz w:val="24"/>
          <w:szCs w:val="24"/>
        </w:rPr>
        <w:t>、实践创新、理论创新、制度创新推动经济社会发展的典型调查</w:t>
      </w:r>
    </w:p>
    <w:p w:rsidR="008F5535" w:rsidRDefault="008F5535" w:rsidP="008F5535">
      <w:pPr>
        <w:pStyle w:val="1"/>
        <w:spacing w:line="360" w:lineRule="auto"/>
        <w:ind w:firstLineChars="0" w:firstLine="0"/>
        <w:rPr>
          <w:rFonts w:ascii="Times New Roman"/>
          <w:sz w:val="24"/>
          <w:szCs w:val="24"/>
        </w:rPr>
      </w:pPr>
      <w:r>
        <w:rPr>
          <w:rFonts w:ascii="Times New Roman" w:hint="eastAsia"/>
          <w:sz w:val="24"/>
          <w:szCs w:val="24"/>
        </w:rPr>
        <w:t>6</w:t>
      </w:r>
      <w:r>
        <w:rPr>
          <w:rFonts w:ascii="Times New Roman" w:hint="eastAsia"/>
          <w:sz w:val="24"/>
          <w:szCs w:val="24"/>
        </w:rPr>
        <w:t>、建设社会主义和谐社会实践的典型调查</w:t>
      </w:r>
    </w:p>
    <w:p w:rsidR="008F5535" w:rsidRDefault="008F5535" w:rsidP="008F5535">
      <w:pPr>
        <w:pStyle w:val="1"/>
        <w:spacing w:line="360" w:lineRule="auto"/>
        <w:ind w:firstLineChars="0" w:firstLine="0"/>
        <w:rPr>
          <w:rFonts w:ascii="Times New Roman"/>
          <w:sz w:val="24"/>
          <w:szCs w:val="24"/>
        </w:rPr>
      </w:pPr>
      <w:r>
        <w:rPr>
          <w:rFonts w:ascii="Times New Roman" w:hint="eastAsia"/>
          <w:sz w:val="24"/>
          <w:szCs w:val="24"/>
        </w:rPr>
        <w:t>7</w:t>
      </w:r>
      <w:r>
        <w:rPr>
          <w:rFonts w:ascii="Times New Roman" w:hint="eastAsia"/>
          <w:sz w:val="24"/>
          <w:szCs w:val="24"/>
        </w:rPr>
        <w:t>、培育社会主义核心价值观的实践和经验典型调查</w:t>
      </w:r>
    </w:p>
    <w:p w:rsidR="008F5535" w:rsidRDefault="008F5535" w:rsidP="008F5535">
      <w:pPr>
        <w:pStyle w:val="1"/>
        <w:spacing w:line="360" w:lineRule="auto"/>
        <w:ind w:firstLineChars="0" w:firstLine="0"/>
        <w:rPr>
          <w:rFonts w:ascii="Times New Roman"/>
          <w:sz w:val="24"/>
          <w:szCs w:val="24"/>
        </w:rPr>
      </w:pPr>
      <w:r>
        <w:rPr>
          <w:rFonts w:ascii="Times New Roman" w:hint="eastAsia"/>
          <w:sz w:val="24"/>
          <w:szCs w:val="24"/>
        </w:rPr>
        <w:t>8</w:t>
      </w:r>
      <w:r>
        <w:rPr>
          <w:rFonts w:ascii="Times New Roman" w:hint="eastAsia"/>
          <w:sz w:val="24"/>
          <w:szCs w:val="24"/>
        </w:rPr>
        <w:t>、运用中华优秀传统文化推进社会主义核心价值观教育的实践与经验调查研究</w:t>
      </w:r>
      <w:r>
        <w:rPr>
          <w:rFonts w:ascii="Times New Roman" w:hint="eastAsia"/>
          <w:sz w:val="24"/>
          <w:szCs w:val="24"/>
        </w:rPr>
        <w:t xml:space="preserve"> </w:t>
      </w:r>
    </w:p>
    <w:p w:rsidR="008F5535" w:rsidRDefault="008F5535" w:rsidP="008F5535">
      <w:pPr>
        <w:pStyle w:val="1"/>
        <w:spacing w:line="360" w:lineRule="auto"/>
        <w:ind w:firstLineChars="0" w:firstLine="0"/>
        <w:rPr>
          <w:rFonts w:ascii="Times New Roman"/>
          <w:sz w:val="24"/>
          <w:szCs w:val="24"/>
        </w:rPr>
      </w:pPr>
      <w:r>
        <w:rPr>
          <w:rFonts w:ascii="Times New Roman" w:hint="eastAsia"/>
          <w:sz w:val="24"/>
          <w:szCs w:val="24"/>
        </w:rPr>
        <w:t>9</w:t>
      </w:r>
      <w:r>
        <w:rPr>
          <w:rFonts w:ascii="Times New Roman" w:hint="eastAsia"/>
          <w:sz w:val="24"/>
          <w:szCs w:val="24"/>
        </w:rPr>
        <w:t>、推进公民道德建设工程的实践和经验调查研究</w:t>
      </w:r>
    </w:p>
    <w:p w:rsidR="008F5535" w:rsidRDefault="008F5535" w:rsidP="008F5535">
      <w:pPr>
        <w:pStyle w:val="1"/>
        <w:spacing w:line="360" w:lineRule="auto"/>
        <w:ind w:firstLineChars="0" w:firstLine="0"/>
        <w:rPr>
          <w:rFonts w:ascii="Times New Roman"/>
          <w:sz w:val="24"/>
          <w:szCs w:val="24"/>
        </w:rPr>
        <w:sectPr w:rsidR="008F5535">
          <w:pgSz w:w="11906" w:h="16838"/>
          <w:pgMar w:top="1440" w:right="1800" w:bottom="1440" w:left="1800" w:header="851" w:footer="992" w:gutter="0"/>
          <w:cols w:space="720"/>
          <w:docGrid w:type="lines" w:linePitch="312"/>
        </w:sectPr>
      </w:pPr>
      <w:r>
        <w:rPr>
          <w:rFonts w:ascii="Times New Roman" w:hint="eastAsia"/>
          <w:sz w:val="24"/>
          <w:szCs w:val="24"/>
        </w:rPr>
        <w:t>10</w:t>
      </w:r>
      <w:r>
        <w:rPr>
          <w:rFonts w:ascii="Times New Roman" w:hint="eastAsia"/>
          <w:sz w:val="24"/>
          <w:szCs w:val="24"/>
        </w:rPr>
        <w:t>、社会主义初级阶段促进人的全面发展与共同</w:t>
      </w:r>
      <w:proofErr w:type="gramStart"/>
      <w:r>
        <w:rPr>
          <w:rFonts w:ascii="Times New Roman" w:hint="eastAsia"/>
          <w:sz w:val="24"/>
          <w:szCs w:val="24"/>
        </w:rPr>
        <w:t>富裕实践</w:t>
      </w:r>
      <w:proofErr w:type="gramEnd"/>
      <w:r>
        <w:rPr>
          <w:rFonts w:ascii="Times New Roman" w:hint="eastAsia"/>
          <w:sz w:val="24"/>
          <w:szCs w:val="24"/>
        </w:rPr>
        <w:t>和路径创新调查研究</w:t>
      </w:r>
    </w:p>
    <w:p w:rsidR="008F5535" w:rsidRDefault="008F5535" w:rsidP="008F5535">
      <w:pPr>
        <w:pStyle w:val="1"/>
        <w:spacing w:line="360" w:lineRule="auto"/>
        <w:ind w:firstLineChars="0" w:firstLine="0"/>
        <w:jc w:val="center"/>
        <w:rPr>
          <w:rFonts w:ascii="黑体" w:eastAsia="黑体" w:hAnsi="黑体" w:cs="黑体"/>
          <w:sz w:val="28"/>
          <w:szCs w:val="28"/>
        </w:rPr>
      </w:pPr>
      <w:r>
        <w:rPr>
          <w:rFonts w:ascii="黑体" w:eastAsia="黑体" w:hAnsi="黑体" w:cs="黑体" w:hint="eastAsia"/>
          <w:sz w:val="28"/>
          <w:szCs w:val="28"/>
        </w:rPr>
        <w:lastRenderedPageBreak/>
        <w:t>经济类</w:t>
      </w:r>
    </w:p>
    <w:p w:rsidR="008F5535" w:rsidRDefault="008F5535" w:rsidP="008F5535">
      <w:pPr>
        <w:pStyle w:val="1"/>
        <w:spacing w:line="360" w:lineRule="auto"/>
        <w:ind w:firstLineChars="0" w:firstLine="0"/>
        <w:rPr>
          <w:rFonts w:ascii="Times New Roman"/>
          <w:sz w:val="24"/>
          <w:szCs w:val="24"/>
        </w:rPr>
      </w:pPr>
      <w:r>
        <w:rPr>
          <w:rFonts w:ascii="Times New Roman" w:hint="eastAsia"/>
          <w:sz w:val="24"/>
          <w:szCs w:val="24"/>
        </w:rPr>
        <w:t>1</w:t>
      </w:r>
      <w:r>
        <w:rPr>
          <w:rFonts w:ascii="Times New Roman" w:hint="eastAsia"/>
          <w:sz w:val="24"/>
          <w:szCs w:val="24"/>
        </w:rPr>
        <w:t>、一带一路战略对江苏传统家</w:t>
      </w:r>
      <w:proofErr w:type="gramStart"/>
      <w:r>
        <w:rPr>
          <w:rFonts w:ascii="Times New Roman" w:hint="eastAsia"/>
          <w:sz w:val="24"/>
          <w:szCs w:val="24"/>
        </w:rPr>
        <w:t>纺行业</w:t>
      </w:r>
      <w:proofErr w:type="gramEnd"/>
      <w:r w:rsidR="00A26766">
        <w:rPr>
          <w:rFonts w:ascii="Times New Roman" w:hint="eastAsia"/>
          <w:sz w:val="24"/>
          <w:szCs w:val="24"/>
        </w:rPr>
        <w:t>的影响分析</w:t>
      </w:r>
    </w:p>
    <w:p w:rsidR="008F5535" w:rsidRDefault="00A26766" w:rsidP="008F5535">
      <w:pPr>
        <w:pStyle w:val="1"/>
        <w:spacing w:line="360" w:lineRule="auto"/>
        <w:ind w:firstLineChars="0" w:firstLine="0"/>
        <w:rPr>
          <w:rFonts w:ascii="Times New Roman"/>
          <w:sz w:val="24"/>
          <w:szCs w:val="24"/>
        </w:rPr>
      </w:pPr>
      <w:r>
        <w:rPr>
          <w:rFonts w:ascii="Times New Roman" w:hint="eastAsia"/>
          <w:sz w:val="24"/>
          <w:szCs w:val="24"/>
        </w:rPr>
        <w:t>2</w:t>
      </w:r>
      <w:r w:rsidR="008F5535">
        <w:rPr>
          <w:rFonts w:ascii="Times New Roman" w:hint="eastAsia"/>
          <w:sz w:val="24"/>
          <w:szCs w:val="24"/>
        </w:rPr>
        <w:t>、互联网金融的发展现状及银行等传统金融行业的应对</w:t>
      </w:r>
    </w:p>
    <w:p w:rsidR="008F5535" w:rsidRDefault="00A26766" w:rsidP="008F5535">
      <w:pPr>
        <w:pStyle w:val="1"/>
        <w:spacing w:line="360" w:lineRule="auto"/>
        <w:ind w:firstLineChars="0" w:firstLine="0"/>
        <w:rPr>
          <w:rFonts w:ascii="Times New Roman"/>
          <w:sz w:val="24"/>
          <w:szCs w:val="24"/>
        </w:rPr>
      </w:pPr>
      <w:r>
        <w:rPr>
          <w:rFonts w:ascii="Times New Roman" w:hint="eastAsia"/>
          <w:sz w:val="24"/>
          <w:szCs w:val="24"/>
        </w:rPr>
        <w:t>3</w:t>
      </w:r>
      <w:r w:rsidR="008F5535">
        <w:rPr>
          <w:rFonts w:ascii="Times New Roman" w:hint="eastAsia"/>
          <w:sz w:val="24"/>
          <w:szCs w:val="24"/>
        </w:rPr>
        <w:t>、老年人在“无现金社会”中的困境和突围</w:t>
      </w:r>
    </w:p>
    <w:p w:rsidR="008F5535" w:rsidRDefault="00A26766" w:rsidP="008F5535">
      <w:pPr>
        <w:pStyle w:val="1"/>
        <w:spacing w:line="360" w:lineRule="auto"/>
        <w:ind w:firstLineChars="0" w:firstLine="0"/>
        <w:rPr>
          <w:rFonts w:ascii="Times New Roman"/>
          <w:sz w:val="24"/>
          <w:szCs w:val="24"/>
        </w:rPr>
      </w:pPr>
      <w:r>
        <w:rPr>
          <w:rFonts w:ascii="Times New Roman" w:hint="eastAsia"/>
          <w:sz w:val="24"/>
          <w:szCs w:val="24"/>
        </w:rPr>
        <w:t>4</w:t>
      </w:r>
      <w:r w:rsidR="008F5535">
        <w:rPr>
          <w:rFonts w:ascii="Times New Roman" w:hint="eastAsia"/>
          <w:sz w:val="24"/>
          <w:szCs w:val="24"/>
        </w:rPr>
        <w:t>、新型农村合作医疗制度实施现状、存在问题及对策研究</w:t>
      </w:r>
    </w:p>
    <w:p w:rsidR="008F5535" w:rsidRDefault="00A26766" w:rsidP="008F5535">
      <w:pPr>
        <w:pStyle w:val="1"/>
        <w:spacing w:line="360" w:lineRule="auto"/>
        <w:ind w:firstLineChars="0" w:firstLine="0"/>
        <w:rPr>
          <w:rFonts w:ascii="Times New Roman"/>
          <w:sz w:val="24"/>
          <w:szCs w:val="24"/>
        </w:rPr>
      </w:pPr>
      <w:r>
        <w:rPr>
          <w:rFonts w:ascii="Times New Roman" w:hint="eastAsia"/>
          <w:sz w:val="24"/>
          <w:szCs w:val="24"/>
        </w:rPr>
        <w:t>5</w:t>
      </w:r>
      <w:r w:rsidR="008F5535">
        <w:rPr>
          <w:rFonts w:ascii="Times New Roman" w:hint="eastAsia"/>
          <w:sz w:val="24"/>
          <w:szCs w:val="24"/>
        </w:rPr>
        <w:t>、自生秩序、利益整合与自组织困境――打车软件应用的争议调查</w:t>
      </w:r>
    </w:p>
    <w:p w:rsidR="008F5535" w:rsidRDefault="00A26766" w:rsidP="008F5535">
      <w:pPr>
        <w:pStyle w:val="1"/>
        <w:spacing w:line="360" w:lineRule="auto"/>
        <w:ind w:firstLineChars="0" w:firstLine="0"/>
        <w:rPr>
          <w:rFonts w:ascii="Times New Roman"/>
          <w:sz w:val="24"/>
          <w:szCs w:val="24"/>
        </w:rPr>
      </w:pPr>
      <w:r>
        <w:rPr>
          <w:rFonts w:ascii="Times New Roman" w:hint="eastAsia"/>
          <w:sz w:val="24"/>
          <w:szCs w:val="24"/>
        </w:rPr>
        <w:t>6</w:t>
      </w:r>
      <w:r w:rsidR="008F5535">
        <w:rPr>
          <w:rFonts w:ascii="Times New Roman" w:hint="eastAsia"/>
          <w:sz w:val="24"/>
          <w:szCs w:val="24"/>
        </w:rPr>
        <w:t>、“无手机恐惧症”识别、成因与诊治调查</w:t>
      </w:r>
    </w:p>
    <w:p w:rsidR="008F5535" w:rsidRDefault="00A26766" w:rsidP="008F5535">
      <w:pPr>
        <w:pStyle w:val="1"/>
        <w:spacing w:line="360" w:lineRule="auto"/>
        <w:ind w:firstLineChars="0" w:firstLine="0"/>
        <w:rPr>
          <w:rFonts w:ascii="Times New Roman"/>
          <w:sz w:val="24"/>
          <w:szCs w:val="24"/>
        </w:rPr>
      </w:pPr>
      <w:r>
        <w:rPr>
          <w:rFonts w:ascii="Times New Roman" w:hint="eastAsia"/>
          <w:sz w:val="24"/>
          <w:szCs w:val="24"/>
        </w:rPr>
        <w:t>7</w:t>
      </w:r>
      <w:r w:rsidR="008F5535">
        <w:rPr>
          <w:rFonts w:ascii="Times New Roman" w:hint="eastAsia"/>
          <w:sz w:val="24"/>
          <w:szCs w:val="24"/>
        </w:rPr>
        <w:t>、微营销</w:t>
      </w:r>
      <w:proofErr w:type="gramStart"/>
      <w:r w:rsidR="008F5535">
        <w:rPr>
          <w:rFonts w:ascii="Times New Roman" w:hint="eastAsia"/>
          <w:sz w:val="24"/>
          <w:szCs w:val="24"/>
        </w:rPr>
        <w:t>中欺炸行为</w:t>
      </w:r>
      <w:proofErr w:type="gramEnd"/>
      <w:r w:rsidR="008F5535">
        <w:rPr>
          <w:rFonts w:ascii="Times New Roman" w:hint="eastAsia"/>
          <w:sz w:val="24"/>
          <w:szCs w:val="24"/>
        </w:rPr>
        <w:t>分析与防范</w:t>
      </w:r>
    </w:p>
    <w:p w:rsidR="008F5535" w:rsidRDefault="00A26766" w:rsidP="008F5535">
      <w:pPr>
        <w:pStyle w:val="1"/>
        <w:spacing w:line="360" w:lineRule="auto"/>
        <w:ind w:firstLineChars="0" w:firstLine="0"/>
        <w:rPr>
          <w:rFonts w:ascii="Times New Roman"/>
          <w:sz w:val="24"/>
          <w:szCs w:val="24"/>
        </w:rPr>
      </w:pPr>
      <w:r>
        <w:rPr>
          <w:rFonts w:ascii="Times New Roman" w:hint="eastAsia"/>
          <w:sz w:val="24"/>
          <w:szCs w:val="24"/>
        </w:rPr>
        <w:t>8</w:t>
      </w:r>
      <w:r w:rsidR="008F5535">
        <w:rPr>
          <w:rFonts w:ascii="Times New Roman" w:hint="eastAsia"/>
          <w:sz w:val="24"/>
          <w:szCs w:val="24"/>
        </w:rPr>
        <w:t>、大数据背景下物流企业的增值业务分析</w:t>
      </w:r>
    </w:p>
    <w:p w:rsidR="008F5535" w:rsidRDefault="00A26766" w:rsidP="008F5535">
      <w:pPr>
        <w:pStyle w:val="1"/>
        <w:spacing w:line="360" w:lineRule="auto"/>
        <w:ind w:firstLineChars="0" w:firstLine="0"/>
        <w:rPr>
          <w:rFonts w:ascii="Times New Roman"/>
          <w:sz w:val="24"/>
          <w:szCs w:val="24"/>
        </w:rPr>
      </w:pPr>
      <w:r>
        <w:rPr>
          <w:rFonts w:ascii="Times New Roman" w:hint="eastAsia"/>
          <w:sz w:val="24"/>
          <w:szCs w:val="24"/>
        </w:rPr>
        <w:t>9</w:t>
      </w:r>
      <w:r w:rsidR="008F5535">
        <w:rPr>
          <w:rFonts w:ascii="Times New Roman" w:hint="eastAsia"/>
          <w:sz w:val="24"/>
          <w:szCs w:val="24"/>
        </w:rPr>
        <w:t>、“互联网</w:t>
      </w:r>
      <w:r w:rsidR="008F5535">
        <w:rPr>
          <w:rFonts w:ascii="Times New Roman" w:hint="eastAsia"/>
          <w:sz w:val="24"/>
          <w:szCs w:val="24"/>
        </w:rPr>
        <w:t>+</w:t>
      </w:r>
      <w:r w:rsidR="008F5535">
        <w:rPr>
          <w:rFonts w:ascii="Times New Roman" w:hint="eastAsia"/>
          <w:sz w:val="24"/>
          <w:szCs w:val="24"/>
        </w:rPr>
        <w:t>”背景下的消费者行为调查</w:t>
      </w:r>
    </w:p>
    <w:p w:rsidR="008F5535" w:rsidRDefault="00A26766" w:rsidP="008F5535">
      <w:pPr>
        <w:pStyle w:val="1"/>
        <w:spacing w:line="360" w:lineRule="auto"/>
        <w:ind w:firstLineChars="0" w:firstLine="0"/>
        <w:rPr>
          <w:rFonts w:ascii="Times New Roman"/>
          <w:sz w:val="24"/>
          <w:szCs w:val="24"/>
        </w:rPr>
      </w:pPr>
      <w:r>
        <w:rPr>
          <w:rFonts w:ascii="Times New Roman" w:hint="eastAsia"/>
          <w:sz w:val="24"/>
          <w:szCs w:val="24"/>
        </w:rPr>
        <w:t>1</w:t>
      </w:r>
      <w:r w:rsidR="008F5535">
        <w:rPr>
          <w:rFonts w:ascii="Times New Roman" w:hint="eastAsia"/>
          <w:sz w:val="24"/>
          <w:szCs w:val="24"/>
        </w:rPr>
        <w:t>0</w:t>
      </w:r>
      <w:r w:rsidR="008F5535">
        <w:rPr>
          <w:rFonts w:ascii="Times New Roman" w:hint="eastAsia"/>
          <w:sz w:val="24"/>
          <w:szCs w:val="24"/>
        </w:rPr>
        <w:t>、“互联网</w:t>
      </w:r>
      <w:r w:rsidR="008F5535">
        <w:rPr>
          <w:rFonts w:ascii="Times New Roman" w:hint="eastAsia"/>
          <w:sz w:val="24"/>
          <w:szCs w:val="24"/>
        </w:rPr>
        <w:t>+</w:t>
      </w:r>
      <w:r w:rsidR="008F5535">
        <w:rPr>
          <w:rFonts w:ascii="Times New Roman" w:hint="eastAsia"/>
          <w:sz w:val="24"/>
          <w:szCs w:val="24"/>
        </w:rPr>
        <w:t>”背景下的商业模式调查</w:t>
      </w:r>
    </w:p>
    <w:p w:rsidR="008F5535" w:rsidRDefault="00A26766" w:rsidP="008F5535">
      <w:pPr>
        <w:pStyle w:val="1"/>
        <w:spacing w:line="360" w:lineRule="auto"/>
        <w:ind w:firstLineChars="0" w:firstLine="0"/>
        <w:rPr>
          <w:rFonts w:ascii="Times New Roman"/>
          <w:sz w:val="24"/>
          <w:szCs w:val="24"/>
        </w:rPr>
      </w:pPr>
      <w:r>
        <w:rPr>
          <w:rFonts w:ascii="Times New Roman" w:hint="eastAsia"/>
          <w:sz w:val="24"/>
          <w:szCs w:val="24"/>
        </w:rPr>
        <w:t>1</w:t>
      </w:r>
      <w:r w:rsidR="008F5535">
        <w:rPr>
          <w:rFonts w:ascii="Times New Roman" w:hint="eastAsia"/>
          <w:sz w:val="24"/>
          <w:szCs w:val="24"/>
        </w:rPr>
        <w:t>1</w:t>
      </w:r>
      <w:r w:rsidR="008F5535">
        <w:rPr>
          <w:rFonts w:ascii="Times New Roman" w:hint="eastAsia"/>
          <w:sz w:val="24"/>
          <w:szCs w:val="24"/>
        </w:rPr>
        <w:t>、“互联网</w:t>
      </w:r>
      <w:r w:rsidR="008F5535">
        <w:rPr>
          <w:rFonts w:ascii="Times New Roman" w:hint="eastAsia"/>
          <w:sz w:val="24"/>
          <w:szCs w:val="24"/>
        </w:rPr>
        <w:t>+</w:t>
      </w:r>
      <w:r w:rsidR="008F5535">
        <w:rPr>
          <w:rFonts w:ascii="Times New Roman" w:hint="eastAsia"/>
          <w:sz w:val="24"/>
          <w:szCs w:val="24"/>
        </w:rPr>
        <w:t>”背景下的大学生创业情况调查</w:t>
      </w:r>
    </w:p>
    <w:p w:rsidR="008F5535" w:rsidRDefault="00A26766" w:rsidP="008F5535">
      <w:pPr>
        <w:pStyle w:val="1"/>
        <w:spacing w:line="360" w:lineRule="auto"/>
        <w:ind w:firstLineChars="0" w:firstLine="0"/>
        <w:rPr>
          <w:rFonts w:ascii="Times New Roman"/>
          <w:sz w:val="24"/>
          <w:szCs w:val="24"/>
        </w:rPr>
      </w:pPr>
      <w:r>
        <w:rPr>
          <w:rFonts w:ascii="Times New Roman" w:hint="eastAsia"/>
          <w:sz w:val="24"/>
          <w:szCs w:val="24"/>
        </w:rPr>
        <w:t>12</w:t>
      </w:r>
      <w:r w:rsidR="008F5535">
        <w:rPr>
          <w:rFonts w:ascii="Times New Roman" w:hint="eastAsia"/>
          <w:sz w:val="24"/>
          <w:szCs w:val="24"/>
        </w:rPr>
        <w:t>、我国城市（农村）</w:t>
      </w:r>
      <w:proofErr w:type="gramStart"/>
      <w:r w:rsidR="008F5535">
        <w:rPr>
          <w:rFonts w:ascii="Times New Roman" w:hint="eastAsia"/>
          <w:sz w:val="24"/>
          <w:szCs w:val="24"/>
        </w:rPr>
        <w:t>居民网购行为</w:t>
      </w:r>
      <w:proofErr w:type="gramEnd"/>
      <w:r w:rsidR="008F5535">
        <w:rPr>
          <w:rFonts w:ascii="Times New Roman" w:hint="eastAsia"/>
          <w:sz w:val="24"/>
          <w:szCs w:val="24"/>
        </w:rPr>
        <w:t>调查</w:t>
      </w:r>
    </w:p>
    <w:p w:rsidR="008F5535" w:rsidRDefault="00A26766" w:rsidP="008F5535">
      <w:pPr>
        <w:pStyle w:val="1"/>
        <w:spacing w:line="360" w:lineRule="auto"/>
        <w:ind w:firstLineChars="0" w:firstLine="0"/>
        <w:rPr>
          <w:rFonts w:ascii="Times New Roman"/>
          <w:sz w:val="24"/>
          <w:szCs w:val="24"/>
        </w:rPr>
      </w:pPr>
      <w:r>
        <w:rPr>
          <w:rFonts w:ascii="Times New Roman" w:hint="eastAsia"/>
          <w:sz w:val="24"/>
          <w:szCs w:val="24"/>
        </w:rPr>
        <w:t>13</w:t>
      </w:r>
      <w:r w:rsidR="008F5535">
        <w:rPr>
          <w:rFonts w:ascii="Times New Roman" w:hint="eastAsia"/>
          <w:sz w:val="24"/>
          <w:szCs w:val="24"/>
        </w:rPr>
        <w:t>、小</w:t>
      </w:r>
      <w:proofErr w:type="gramStart"/>
      <w:r w:rsidR="008F5535">
        <w:rPr>
          <w:rFonts w:ascii="Times New Roman" w:hint="eastAsia"/>
          <w:sz w:val="24"/>
          <w:szCs w:val="24"/>
        </w:rPr>
        <w:t>微企业</w:t>
      </w:r>
      <w:proofErr w:type="gramEnd"/>
      <w:r w:rsidR="008F5535">
        <w:rPr>
          <w:rFonts w:ascii="Times New Roman" w:hint="eastAsia"/>
          <w:sz w:val="24"/>
          <w:szCs w:val="24"/>
        </w:rPr>
        <w:t>融资现状调查</w:t>
      </w:r>
    </w:p>
    <w:p w:rsidR="008F5535" w:rsidRDefault="00A26766" w:rsidP="008F5535">
      <w:pPr>
        <w:pStyle w:val="1"/>
        <w:spacing w:line="360" w:lineRule="auto"/>
        <w:ind w:firstLineChars="0" w:firstLine="0"/>
        <w:rPr>
          <w:rFonts w:ascii="Times New Roman"/>
          <w:sz w:val="24"/>
          <w:szCs w:val="24"/>
        </w:rPr>
      </w:pPr>
      <w:r>
        <w:rPr>
          <w:rFonts w:ascii="Times New Roman" w:hint="eastAsia"/>
          <w:sz w:val="24"/>
          <w:szCs w:val="24"/>
        </w:rPr>
        <w:t>14</w:t>
      </w:r>
      <w:r w:rsidR="008F5535">
        <w:rPr>
          <w:rFonts w:ascii="Times New Roman" w:hint="eastAsia"/>
          <w:sz w:val="24"/>
          <w:szCs w:val="24"/>
        </w:rPr>
        <w:t>、城市拆迁后居民生活满意度调度</w:t>
      </w:r>
    </w:p>
    <w:p w:rsidR="008F5535" w:rsidRDefault="00A26766" w:rsidP="008F5535">
      <w:pPr>
        <w:pStyle w:val="1"/>
        <w:spacing w:line="360" w:lineRule="auto"/>
        <w:ind w:firstLineChars="0" w:firstLine="0"/>
        <w:rPr>
          <w:rFonts w:ascii="Times New Roman"/>
          <w:sz w:val="24"/>
          <w:szCs w:val="24"/>
        </w:rPr>
      </w:pPr>
      <w:r>
        <w:rPr>
          <w:rFonts w:ascii="Times New Roman" w:hint="eastAsia"/>
          <w:sz w:val="24"/>
          <w:szCs w:val="24"/>
        </w:rPr>
        <w:t>15</w:t>
      </w:r>
      <w:r w:rsidR="008F5535">
        <w:rPr>
          <w:rFonts w:ascii="Times New Roman" w:hint="eastAsia"/>
          <w:sz w:val="24"/>
          <w:szCs w:val="24"/>
        </w:rPr>
        <w:t>、城市农民工幸福感调查</w:t>
      </w:r>
    </w:p>
    <w:p w:rsidR="008F5535" w:rsidRDefault="00A26766" w:rsidP="008F5535">
      <w:pPr>
        <w:pStyle w:val="1"/>
        <w:spacing w:line="360" w:lineRule="auto"/>
        <w:ind w:firstLineChars="0" w:firstLine="0"/>
        <w:rPr>
          <w:rFonts w:ascii="Times New Roman"/>
          <w:sz w:val="24"/>
          <w:szCs w:val="24"/>
        </w:rPr>
      </w:pPr>
      <w:r>
        <w:rPr>
          <w:rFonts w:ascii="Times New Roman" w:hint="eastAsia"/>
          <w:sz w:val="24"/>
          <w:szCs w:val="24"/>
        </w:rPr>
        <w:t>16</w:t>
      </w:r>
      <w:r w:rsidR="008F5535">
        <w:rPr>
          <w:rFonts w:ascii="Times New Roman" w:hint="eastAsia"/>
          <w:sz w:val="24"/>
          <w:szCs w:val="24"/>
        </w:rPr>
        <w:t>、网络支付发展现状调研</w:t>
      </w:r>
    </w:p>
    <w:p w:rsidR="008F5535" w:rsidRDefault="00A26766" w:rsidP="008F5535">
      <w:pPr>
        <w:pStyle w:val="1"/>
        <w:spacing w:line="360" w:lineRule="auto"/>
        <w:ind w:firstLineChars="0" w:firstLine="0"/>
        <w:rPr>
          <w:rFonts w:ascii="Times New Roman"/>
          <w:sz w:val="24"/>
          <w:szCs w:val="24"/>
        </w:rPr>
      </w:pPr>
      <w:r>
        <w:rPr>
          <w:rFonts w:ascii="Times New Roman" w:hint="eastAsia"/>
          <w:sz w:val="24"/>
          <w:szCs w:val="24"/>
        </w:rPr>
        <w:t>17</w:t>
      </w:r>
      <w:r w:rsidR="008F5535">
        <w:rPr>
          <w:rFonts w:ascii="Times New Roman" w:hint="eastAsia"/>
          <w:sz w:val="24"/>
          <w:szCs w:val="24"/>
        </w:rPr>
        <w:t>、生活类</w:t>
      </w:r>
      <w:r w:rsidR="008F5535">
        <w:rPr>
          <w:rFonts w:ascii="Times New Roman" w:hint="eastAsia"/>
          <w:sz w:val="24"/>
          <w:szCs w:val="24"/>
        </w:rPr>
        <w:t>APP</w:t>
      </w:r>
      <w:r w:rsidR="008F5535">
        <w:rPr>
          <w:rFonts w:ascii="Times New Roman" w:hint="eastAsia"/>
          <w:sz w:val="24"/>
          <w:szCs w:val="24"/>
        </w:rPr>
        <w:t>应用发展状况调研</w:t>
      </w:r>
    </w:p>
    <w:p w:rsidR="008F5535" w:rsidRDefault="00A26766" w:rsidP="008F5535">
      <w:pPr>
        <w:pStyle w:val="1"/>
        <w:spacing w:line="360" w:lineRule="auto"/>
        <w:ind w:firstLineChars="0" w:firstLine="0"/>
        <w:rPr>
          <w:rFonts w:ascii="Times New Roman"/>
          <w:sz w:val="24"/>
          <w:szCs w:val="24"/>
        </w:rPr>
      </w:pPr>
      <w:r>
        <w:rPr>
          <w:rFonts w:ascii="Times New Roman" w:hint="eastAsia"/>
          <w:sz w:val="24"/>
          <w:szCs w:val="24"/>
        </w:rPr>
        <w:t>18</w:t>
      </w:r>
      <w:r w:rsidR="008F5535">
        <w:rPr>
          <w:rFonts w:ascii="Times New Roman" w:hint="eastAsia"/>
          <w:sz w:val="24"/>
          <w:szCs w:val="24"/>
        </w:rPr>
        <w:t>、知名电商品牌解决“电商一公里”问题的策略分析</w:t>
      </w:r>
    </w:p>
    <w:p w:rsidR="008F5535" w:rsidRDefault="00A26766" w:rsidP="008F5535">
      <w:pPr>
        <w:pStyle w:val="1"/>
        <w:spacing w:line="360" w:lineRule="auto"/>
        <w:ind w:firstLineChars="0" w:firstLine="0"/>
        <w:rPr>
          <w:rFonts w:ascii="Times New Roman"/>
          <w:sz w:val="24"/>
          <w:szCs w:val="24"/>
        </w:rPr>
      </w:pPr>
      <w:r>
        <w:rPr>
          <w:rFonts w:ascii="Times New Roman" w:hint="eastAsia"/>
          <w:sz w:val="24"/>
          <w:szCs w:val="24"/>
        </w:rPr>
        <w:t>19</w:t>
      </w:r>
      <w:r w:rsidR="008F5535">
        <w:rPr>
          <w:rFonts w:ascii="Times New Roman" w:hint="eastAsia"/>
          <w:sz w:val="24"/>
          <w:szCs w:val="24"/>
        </w:rPr>
        <w:t>、移动商务环境下消费者行为特征分析</w:t>
      </w:r>
    </w:p>
    <w:p w:rsidR="008F5535" w:rsidRDefault="00A26766" w:rsidP="008F5535">
      <w:pPr>
        <w:pStyle w:val="1"/>
        <w:spacing w:line="360" w:lineRule="auto"/>
        <w:ind w:firstLineChars="0" w:firstLine="0"/>
        <w:rPr>
          <w:rFonts w:ascii="Times New Roman"/>
          <w:sz w:val="24"/>
          <w:szCs w:val="24"/>
        </w:rPr>
      </w:pPr>
      <w:r>
        <w:rPr>
          <w:rFonts w:ascii="Times New Roman" w:hint="eastAsia"/>
          <w:sz w:val="24"/>
          <w:szCs w:val="24"/>
        </w:rPr>
        <w:t>20</w:t>
      </w:r>
      <w:r w:rsidR="008F5535">
        <w:rPr>
          <w:rFonts w:ascii="Times New Roman" w:hint="eastAsia"/>
          <w:sz w:val="24"/>
          <w:szCs w:val="24"/>
        </w:rPr>
        <w:t>、南京市江北新区公共自行车布局优化方案设计</w:t>
      </w:r>
    </w:p>
    <w:p w:rsidR="008F5535" w:rsidRDefault="00A26766" w:rsidP="008F5535">
      <w:pPr>
        <w:pStyle w:val="1"/>
        <w:spacing w:line="360" w:lineRule="auto"/>
        <w:ind w:firstLineChars="0" w:firstLine="0"/>
        <w:rPr>
          <w:rFonts w:ascii="Times New Roman"/>
          <w:sz w:val="24"/>
          <w:szCs w:val="24"/>
        </w:rPr>
      </w:pPr>
      <w:r>
        <w:rPr>
          <w:rFonts w:ascii="Times New Roman" w:hint="eastAsia"/>
          <w:sz w:val="24"/>
          <w:szCs w:val="24"/>
        </w:rPr>
        <w:t>2</w:t>
      </w:r>
      <w:r w:rsidR="008F5535">
        <w:rPr>
          <w:rFonts w:ascii="Times New Roman" w:hint="eastAsia"/>
          <w:sz w:val="24"/>
          <w:szCs w:val="24"/>
        </w:rPr>
        <w:t>1</w:t>
      </w:r>
      <w:r w:rsidR="008F5535">
        <w:rPr>
          <w:rFonts w:ascii="Times New Roman" w:hint="eastAsia"/>
          <w:sz w:val="24"/>
          <w:szCs w:val="24"/>
        </w:rPr>
        <w:t>、大学生在校投资理财现象深度调查</w:t>
      </w:r>
    </w:p>
    <w:p w:rsidR="008F5535" w:rsidRDefault="00A26766" w:rsidP="008F5535">
      <w:pPr>
        <w:pStyle w:val="1"/>
        <w:spacing w:line="360" w:lineRule="auto"/>
        <w:ind w:firstLineChars="0" w:firstLine="0"/>
        <w:rPr>
          <w:rFonts w:ascii="Times New Roman"/>
          <w:sz w:val="24"/>
          <w:szCs w:val="24"/>
        </w:rPr>
      </w:pPr>
      <w:r>
        <w:rPr>
          <w:rFonts w:ascii="Times New Roman" w:hint="eastAsia"/>
          <w:sz w:val="24"/>
          <w:szCs w:val="24"/>
        </w:rPr>
        <w:t>22</w:t>
      </w:r>
      <w:r>
        <w:rPr>
          <w:rFonts w:ascii="Times New Roman" w:hint="eastAsia"/>
          <w:sz w:val="24"/>
          <w:szCs w:val="24"/>
        </w:rPr>
        <w:t>、</w:t>
      </w:r>
      <w:r>
        <w:rPr>
          <w:rFonts w:ascii="Times New Roman" w:hint="eastAsia"/>
          <w:sz w:val="24"/>
          <w:szCs w:val="24"/>
        </w:rPr>
        <w:t>基于大数据的个人隐私保护研究</w:t>
      </w:r>
    </w:p>
    <w:p w:rsidR="008F5535" w:rsidRDefault="00A26766" w:rsidP="00A26766">
      <w:pPr>
        <w:pStyle w:val="1"/>
        <w:spacing w:line="360" w:lineRule="auto"/>
        <w:ind w:firstLineChars="0" w:firstLine="0"/>
        <w:rPr>
          <w:rFonts w:ascii="Times New Roman"/>
          <w:sz w:val="24"/>
          <w:szCs w:val="24"/>
        </w:rPr>
      </w:pPr>
      <w:r>
        <w:rPr>
          <w:rFonts w:ascii="Times New Roman" w:hint="eastAsia"/>
          <w:sz w:val="24"/>
          <w:szCs w:val="24"/>
        </w:rPr>
        <w:t>23</w:t>
      </w:r>
      <w:r w:rsidR="008F5535">
        <w:rPr>
          <w:rFonts w:ascii="Times New Roman" w:hint="eastAsia"/>
          <w:sz w:val="24"/>
          <w:szCs w:val="24"/>
        </w:rPr>
        <w:t>、我国金融企业对高学历人才的需求偏好及其影响因素分析</w:t>
      </w:r>
      <w:r>
        <w:rPr>
          <w:rFonts w:ascii="Times New Roman"/>
          <w:sz w:val="24"/>
          <w:szCs w:val="24"/>
        </w:rPr>
        <w:t xml:space="preserve"> </w:t>
      </w:r>
    </w:p>
    <w:p w:rsidR="008F5535" w:rsidRDefault="00A26766" w:rsidP="008F5535">
      <w:pPr>
        <w:pStyle w:val="1"/>
        <w:spacing w:line="360" w:lineRule="auto"/>
        <w:ind w:firstLineChars="0" w:firstLine="0"/>
        <w:rPr>
          <w:rFonts w:ascii="Times New Roman"/>
          <w:sz w:val="24"/>
          <w:szCs w:val="24"/>
        </w:rPr>
      </w:pPr>
      <w:r>
        <w:rPr>
          <w:rFonts w:ascii="Times New Roman" w:hint="eastAsia"/>
          <w:sz w:val="24"/>
          <w:szCs w:val="24"/>
        </w:rPr>
        <w:t>2</w:t>
      </w:r>
      <w:r w:rsidR="008F5535">
        <w:rPr>
          <w:rFonts w:ascii="Times New Roman" w:hint="eastAsia"/>
          <w:sz w:val="24"/>
          <w:szCs w:val="24"/>
        </w:rPr>
        <w:t>4</w:t>
      </w:r>
      <w:r w:rsidR="008F5535">
        <w:rPr>
          <w:rFonts w:ascii="Times New Roman" w:hint="eastAsia"/>
          <w:sz w:val="24"/>
          <w:szCs w:val="24"/>
        </w:rPr>
        <w:t>、互联网金融下消费者权益保护的制度思考</w:t>
      </w:r>
    </w:p>
    <w:p w:rsidR="008F5535" w:rsidRDefault="00A26766" w:rsidP="00A26766">
      <w:pPr>
        <w:pStyle w:val="1"/>
        <w:spacing w:line="360" w:lineRule="auto"/>
        <w:ind w:firstLineChars="0" w:firstLine="0"/>
        <w:rPr>
          <w:rFonts w:ascii="Times New Roman" w:hint="eastAsia"/>
          <w:sz w:val="24"/>
          <w:szCs w:val="24"/>
        </w:rPr>
      </w:pPr>
      <w:r>
        <w:rPr>
          <w:rFonts w:ascii="Times New Roman" w:hint="eastAsia"/>
          <w:sz w:val="24"/>
          <w:szCs w:val="24"/>
        </w:rPr>
        <w:t>25</w:t>
      </w:r>
      <w:r w:rsidR="008F5535">
        <w:rPr>
          <w:rFonts w:ascii="Times New Roman" w:hint="eastAsia"/>
          <w:sz w:val="24"/>
          <w:szCs w:val="24"/>
        </w:rPr>
        <w:t>、留守儿童的社会管理研究</w:t>
      </w:r>
    </w:p>
    <w:p w:rsidR="006D5185" w:rsidRDefault="006D5185" w:rsidP="00A26766">
      <w:pPr>
        <w:pStyle w:val="1"/>
        <w:spacing w:line="360" w:lineRule="auto"/>
        <w:ind w:firstLineChars="0" w:firstLine="0"/>
        <w:rPr>
          <w:rFonts w:ascii="Times New Roman" w:hint="eastAsia"/>
          <w:sz w:val="24"/>
          <w:szCs w:val="24"/>
        </w:rPr>
      </w:pPr>
    </w:p>
    <w:p w:rsidR="006D5185" w:rsidRDefault="006D5185" w:rsidP="00A26766">
      <w:pPr>
        <w:pStyle w:val="1"/>
        <w:spacing w:line="360" w:lineRule="auto"/>
        <w:ind w:firstLineChars="0" w:firstLine="0"/>
        <w:rPr>
          <w:rFonts w:ascii="Times New Roman" w:hint="eastAsia"/>
          <w:sz w:val="24"/>
          <w:szCs w:val="24"/>
        </w:rPr>
      </w:pPr>
    </w:p>
    <w:p w:rsidR="006D5185" w:rsidRDefault="006D5185" w:rsidP="00A26766">
      <w:pPr>
        <w:pStyle w:val="1"/>
        <w:spacing w:line="360" w:lineRule="auto"/>
        <w:ind w:firstLineChars="0" w:firstLine="0"/>
        <w:rPr>
          <w:rFonts w:ascii="Times New Roman" w:hint="eastAsia"/>
          <w:sz w:val="24"/>
          <w:szCs w:val="24"/>
        </w:rPr>
      </w:pPr>
    </w:p>
    <w:p w:rsidR="006D5185" w:rsidRPr="006D5185" w:rsidRDefault="006D5185" w:rsidP="006D5185">
      <w:pPr>
        <w:pStyle w:val="1"/>
        <w:spacing w:line="360" w:lineRule="auto"/>
        <w:ind w:firstLineChars="0" w:firstLine="0"/>
        <w:jc w:val="center"/>
        <w:rPr>
          <w:rFonts w:ascii="黑体" w:eastAsia="黑体" w:hAnsi="黑体" w:cs="黑体" w:hint="eastAsia"/>
          <w:sz w:val="28"/>
          <w:szCs w:val="28"/>
        </w:rPr>
      </w:pPr>
      <w:r>
        <w:rPr>
          <w:rFonts w:ascii="黑体" w:eastAsia="黑体" w:hAnsi="黑体" w:cs="黑体" w:hint="eastAsia"/>
          <w:sz w:val="28"/>
          <w:szCs w:val="28"/>
        </w:rPr>
        <w:lastRenderedPageBreak/>
        <w:t>法学</w:t>
      </w:r>
      <w:r>
        <w:rPr>
          <w:rFonts w:ascii="黑体" w:eastAsia="黑体" w:hAnsi="黑体" w:cs="黑体" w:hint="eastAsia"/>
          <w:sz w:val="28"/>
          <w:szCs w:val="28"/>
        </w:rPr>
        <w:t>类</w:t>
      </w:r>
    </w:p>
    <w:p w:rsidR="006D5185" w:rsidRPr="006D5185" w:rsidRDefault="006D5185" w:rsidP="006D5185">
      <w:pPr>
        <w:pStyle w:val="1"/>
        <w:spacing w:line="360" w:lineRule="auto"/>
        <w:ind w:firstLineChars="0" w:firstLine="0"/>
        <w:rPr>
          <w:rFonts w:ascii="Times New Roman" w:hint="eastAsia"/>
          <w:sz w:val="24"/>
          <w:szCs w:val="24"/>
        </w:rPr>
      </w:pPr>
      <w:r w:rsidRPr="006D5185">
        <w:rPr>
          <w:rFonts w:ascii="Times New Roman" w:hint="eastAsia"/>
          <w:sz w:val="24"/>
          <w:szCs w:val="24"/>
        </w:rPr>
        <w:t>1</w:t>
      </w:r>
      <w:r w:rsidRPr="006D5185">
        <w:rPr>
          <w:rFonts w:ascii="Times New Roman" w:hint="eastAsia"/>
          <w:sz w:val="24"/>
          <w:szCs w:val="24"/>
        </w:rPr>
        <w:t>、</w:t>
      </w:r>
      <w:r>
        <w:rPr>
          <w:rFonts w:ascii="Times New Roman" w:hint="eastAsia"/>
          <w:sz w:val="24"/>
          <w:szCs w:val="24"/>
        </w:rPr>
        <w:t>企业</w:t>
      </w:r>
      <w:r w:rsidRPr="006D5185">
        <w:rPr>
          <w:rFonts w:ascii="Times New Roman" w:hint="eastAsia"/>
          <w:sz w:val="24"/>
          <w:szCs w:val="24"/>
        </w:rPr>
        <w:t>污水排放法律监管现状调研</w:t>
      </w:r>
      <w:r>
        <w:rPr>
          <w:rFonts w:ascii="Times New Roman" w:hint="eastAsia"/>
          <w:sz w:val="24"/>
          <w:szCs w:val="24"/>
        </w:rPr>
        <w:t>：以</w:t>
      </w:r>
      <w:r w:rsidRPr="006D5185">
        <w:rPr>
          <w:rFonts w:ascii="Times New Roman" w:hint="eastAsia"/>
          <w:sz w:val="24"/>
          <w:szCs w:val="24"/>
        </w:rPr>
        <w:t>南京化学工业园</w:t>
      </w:r>
      <w:r>
        <w:rPr>
          <w:rFonts w:ascii="Times New Roman" w:hint="eastAsia"/>
          <w:sz w:val="24"/>
          <w:szCs w:val="24"/>
        </w:rPr>
        <w:t>、沿江工业区等为例</w:t>
      </w:r>
    </w:p>
    <w:p w:rsidR="006D5185" w:rsidRPr="006D5185" w:rsidRDefault="006D5185" w:rsidP="006D5185">
      <w:pPr>
        <w:pStyle w:val="1"/>
        <w:spacing w:line="360" w:lineRule="auto"/>
        <w:ind w:firstLineChars="0" w:firstLine="0"/>
        <w:rPr>
          <w:rFonts w:ascii="Times New Roman" w:hint="eastAsia"/>
          <w:sz w:val="24"/>
          <w:szCs w:val="24"/>
        </w:rPr>
      </w:pPr>
      <w:r>
        <w:rPr>
          <w:rFonts w:ascii="Times New Roman" w:hint="eastAsia"/>
          <w:sz w:val="24"/>
          <w:szCs w:val="24"/>
        </w:rPr>
        <w:t>2</w:t>
      </w:r>
      <w:r w:rsidRPr="006D5185">
        <w:rPr>
          <w:rFonts w:ascii="Times New Roman" w:hint="eastAsia"/>
          <w:sz w:val="24"/>
          <w:szCs w:val="24"/>
        </w:rPr>
        <w:t>、洪泽湖</w:t>
      </w:r>
      <w:r>
        <w:rPr>
          <w:rFonts w:ascii="Times New Roman" w:hint="eastAsia"/>
          <w:sz w:val="24"/>
          <w:szCs w:val="24"/>
        </w:rPr>
        <w:t>、</w:t>
      </w:r>
      <w:r w:rsidRPr="006D5185">
        <w:rPr>
          <w:rFonts w:ascii="Times New Roman" w:hint="eastAsia"/>
          <w:sz w:val="24"/>
          <w:szCs w:val="24"/>
        </w:rPr>
        <w:t>古马干河</w:t>
      </w:r>
      <w:r>
        <w:rPr>
          <w:rFonts w:ascii="Times New Roman" w:hint="eastAsia"/>
          <w:sz w:val="24"/>
          <w:szCs w:val="24"/>
        </w:rPr>
        <w:t>、</w:t>
      </w:r>
      <w:r w:rsidRPr="006D5185">
        <w:rPr>
          <w:rFonts w:ascii="Times New Roman" w:hint="eastAsia"/>
          <w:sz w:val="24"/>
          <w:szCs w:val="24"/>
        </w:rPr>
        <w:t>灌河</w:t>
      </w:r>
      <w:r>
        <w:rPr>
          <w:rFonts w:ascii="Times New Roman" w:hint="eastAsia"/>
          <w:sz w:val="24"/>
          <w:szCs w:val="24"/>
        </w:rPr>
        <w:t>等</w:t>
      </w:r>
      <w:r w:rsidRPr="006D5185">
        <w:rPr>
          <w:rFonts w:ascii="Times New Roman" w:hint="eastAsia"/>
          <w:sz w:val="24"/>
          <w:szCs w:val="24"/>
        </w:rPr>
        <w:t>流域生态环境法律保护现状调研</w:t>
      </w:r>
    </w:p>
    <w:p w:rsidR="006D5185" w:rsidRPr="006D5185" w:rsidRDefault="006D5185" w:rsidP="006D5185">
      <w:pPr>
        <w:pStyle w:val="1"/>
        <w:spacing w:line="360" w:lineRule="auto"/>
        <w:ind w:firstLineChars="0" w:firstLine="0"/>
        <w:rPr>
          <w:rFonts w:ascii="Times New Roman" w:hint="eastAsia"/>
          <w:sz w:val="24"/>
          <w:szCs w:val="24"/>
        </w:rPr>
      </w:pPr>
      <w:r>
        <w:rPr>
          <w:rFonts w:ascii="Times New Roman" w:hint="eastAsia"/>
          <w:sz w:val="24"/>
          <w:szCs w:val="24"/>
        </w:rPr>
        <w:t>3</w:t>
      </w:r>
      <w:r w:rsidRPr="006D5185">
        <w:rPr>
          <w:rFonts w:ascii="Times New Roman" w:hint="eastAsia"/>
          <w:sz w:val="24"/>
          <w:szCs w:val="24"/>
        </w:rPr>
        <w:t>、江苏泰兴</w:t>
      </w:r>
      <w:r w:rsidRPr="006D5185">
        <w:rPr>
          <w:rFonts w:ascii="Times New Roman" w:hint="eastAsia"/>
          <w:sz w:val="24"/>
          <w:szCs w:val="24"/>
        </w:rPr>
        <w:t>12</w:t>
      </w:r>
      <w:r w:rsidRPr="006D5185">
        <w:rPr>
          <w:rFonts w:ascii="Times New Roman" w:hint="eastAsia"/>
          <w:sz w:val="24"/>
          <w:szCs w:val="24"/>
        </w:rPr>
        <w:t>•</w:t>
      </w:r>
      <w:r w:rsidRPr="006D5185">
        <w:rPr>
          <w:rFonts w:ascii="Times New Roman" w:hint="eastAsia"/>
          <w:sz w:val="24"/>
          <w:szCs w:val="24"/>
        </w:rPr>
        <w:t>19</w:t>
      </w:r>
      <w:r w:rsidRPr="006D5185">
        <w:rPr>
          <w:rFonts w:ascii="Times New Roman" w:hint="eastAsia"/>
          <w:sz w:val="24"/>
          <w:szCs w:val="24"/>
        </w:rPr>
        <w:t>环境公益诉讼案判决执行情况调研</w:t>
      </w:r>
    </w:p>
    <w:p w:rsidR="006D5185" w:rsidRPr="006D5185" w:rsidRDefault="006D5185" w:rsidP="006D5185">
      <w:pPr>
        <w:pStyle w:val="1"/>
        <w:spacing w:line="360" w:lineRule="auto"/>
        <w:ind w:firstLineChars="0" w:firstLine="0"/>
        <w:rPr>
          <w:rFonts w:ascii="Times New Roman" w:hint="eastAsia"/>
          <w:sz w:val="24"/>
          <w:szCs w:val="24"/>
        </w:rPr>
      </w:pPr>
      <w:r>
        <w:rPr>
          <w:rFonts w:ascii="Times New Roman" w:hint="eastAsia"/>
          <w:sz w:val="24"/>
          <w:szCs w:val="24"/>
        </w:rPr>
        <w:t>4</w:t>
      </w:r>
      <w:r w:rsidRPr="006D5185">
        <w:rPr>
          <w:rFonts w:ascii="Times New Roman" w:hint="eastAsia"/>
          <w:sz w:val="24"/>
          <w:szCs w:val="24"/>
        </w:rPr>
        <w:t>、</w:t>
      </w:r>
      <w:r w:rsidR="000D0678">
        <w:rPr>
          <w:rFonts w:ascii="Times New Roman" w:hint="eastAsia"/>
          <w:sz w:val="24"/>
          <w:szCs w:val="24"/>
        </w:rPr>
        <w:t>城市</w:t>
      </w:r>
      <w:r w:rsidRPr="006D5185">
        <w:rPr>
          <w:rFonts w:ascii="Times New Roman" w:hint="eastAsia"/>
          <w:sz w:val="24"/>
          <w:szCs w:val="24"/>
        </w:rPr>
        <w:t>街头烧烤的法律治理现状调研</w:t>
      </w:r>
    </w:p>
    <w:p w:rsidR="006D5185" w:rsidRPr="006D5185" w:rsidRDefault="006D5185" w:rsidP="006D5185">
      <w:pPr>
        <w:pStyle w:val="1"/>
        <w:spacing w:line="360" w:lineRule="auto"/>
        <w:ind w:firstLineChars="0" w:firstLine="0"/>
        <w:rPr>
          <w:rFonts w:ascii="Times New Roman" w:hint="eastAsia"/>
          <w:sz w:val="24"/>
          <w:szCs w:val="24"/>
        </w:rPr>
      </w:pPr>
      <w:r>
        <w:rPr>
          <w:rFonts w:ascii="Times New Roman" w:hint="eastAsia"/>
          <w:sz w:val="24"/>
          <w:szCs w:val="24"/>
        </w:rPr>
        <w:t>5</w:t>
      </w:r>
      <w:r w:rsidRPr="006D5185">
        <w:rPr>
          <w:rFonts w:ascii="Times New Roman" w:hint="eastAsia"/>
          <w:sz w:val="24"/>
          <w:szCs w:val="24"/>
        </w:rPr>
        <w:t>、江苏省生态环保组织发展现状调研</w:t>
      </w:r>
    </w:p>
    <w:p w:rsidR="006D5185" w:rsidRPr="006D5185" w:rsidRDefault="006D5185" w:rsidP="006D5185">
      <w:pPr>
        <w:pStyle w:val="1"/>
        <w:spacing w:line="360" w:lineRule="auto"/>
        <w:ind w:firstLineChars="0" w:firstLine="0"/>
        <w:rPr>
          <w:rFonts w:ascii="Times New Roman" w:hint="eastAsia"/>
          <w:sz w:val="24"/>
          <w:szCs w:val="24"/>
        </w:rPr>
      </w:pPr>
      <w:r>
        <w:rPr>
          <w:rFonts w:ascii="Times New Roman" w:hint="eastAsia"/>
          <w:sz w:val="24"/>
          <w:szCs w:val="24"/>
        </w:rPr>
        <w:t>6</w:t>
      </w:r>
      <w:r w:rsidRPr="006D5185">
        <w:rPr>
          <w:rFonts w:ascii="Times New Roman" w:hint="eastAsia"/>
          <w:sz w:val="24"/>
          <w:szCs w:val="24"/>
        </w:rPr>
        <w:t>、江苏省绿色</w:t>
      </w:r>
      <w:r w:rsidRPr="006D5185">
        <w:rPr>
          <w:rFonts w:ascii="Times New Roman" w:hint="eastAsia"/>
          <w:sz w:val="24"/>
          <w:szCs w:val="24"/>
        </w:rPr>
        <w:t>GDP</w:t>
      </w:r>
      <w:r w:rsidRPr="006D5185">
        <w:rPr>
          <w:rFonts w:ascii="Times New Roman" w:hint="eastAsia"/>
          <w:sz w:val="24"/>
          <w:szCs w:val="24"/>
        </w:rPr>
        <w:t>指标体系建设现状调研</w:t>
      </w:r>
    </w:p>
    <w:p w:rsidR="006D5185" w:rsidRPr="006D5185" w:rsidRDefault="006D5185" w:rsidP="006D5185">
      <w:pPr>
        <w:pStyle w:val="1"/>
        <w:spacing w:line="360" w:lineRule="auto"/>
        <w:ind w:firstLineChars="0" w:firstLine="0"/>
        <w:rPr>
          <w:rFonts w:ascii="Times New Roman" w:hint="eastAsia"/>
          <w:sz w:val="24"/>
          <w:szCs w:val="24"/>
        </w:rPr>
      </w:pPr>
      <w:r>
        <w:rPr>
          <w:rFonts w:ascii="Times New Roman" w:hint="eastAsia"/>
          <w:sz w:val="24"/>
          <w:szCs w:val="24"/>
        </w:rPr>
        <w:t>7</w:t>
      </w:r>
      <w:r w:rsidRPr="006D5185">
        <w:rPr>
          <w:rFonts w:ascii="Times New Roman" w:hint="eastAsia"/>
          <w:sz w:val="24"/>
          <w:szCs w:val="24"/>
        </w:rPr>
        <w:t>、京杭大运河（例如无锡）段生态环境法律保护现状调研</w:t>
      </w:r>
    </w:p>
    <w:p w:rsidR="006D5185" w:rsidRPr="006D5185" w:rsidRDefault="006D5185" w:rsidP="006D5185">
      <w:pPr>
        <w:pStyle w:val="1"/>
        <w:spacing w:line="360" w:lineRule="auto"/>
        <w:ind w:firstLineChars="0" w:firstLine="0"/>
        <w:rPr>
          <w:rFonts w:ascii="Times New Roman" w:hint="eastAsia"/>
          <w:sz w:val="24"/>
          <w:szCs w:val="24"/>
        </w:rPr>
      </w:pPr>
      <w:r>
        <w:rPr>
          <w:rFonts w:ascii="Times New Roman" w:hint="eastAsia"/>
          <w:sz w:val="24"/>
          <w:szCs w:val="24"/>
        </w:rPr>
        <w:t>8</w:t>
      </w:r>
      <w:r w:rsidRPr="006D5185">
        <w:rPr>
          <w:rFonts w:ascii="Times New Roman" w:hint="eastAsia"/>
          <w:sz w:val="24"/>
          <w:szCs w:val="24"/>
        </w:rPr>
        <w:t>、江苏省生态环境保护执法队伍数量、质量状况调研</w:t>
      </w:r>
    </w:p>
    <w:p w:rsidR="006D5185" w:rsidRPr="006D5185" w:rsidRDefault="006D5185" w:rsidP="006D5185">
      <w:pPr>
        <w:pStyle w:val="1"/>
        <w:spacing w:line="360" w:lineRule="auto"/>
        <w:ind w:firstLineChars="0" w:firstLine="0"/>
        <w:rPr>
          <w:rFonts w:ascii="Times New Roman" w:hint="eastAsia"/>
          <w:sz w:val="24"/>
          <w:szCs w:val="24"/>
        </w:rPr>
      </w:pPr>
      <w:r>
        <w:rPr>
          <w:rFonts w:ascii="Times New Roman" w:hint="eastAsia"/>
          <w:sz w:val="24"/>
          <w:szCs w:val="24"/>
        </w:rPr>
        <w:t>9</w:t>
      </w:r>
      <w:r w:rsidRPr="006D5185">
        <w:rPr>
          <w:rFonts w:ascii="Times New Roman" w:hint="eastAsia"/>
          <w:sz w:val="24"/>
          <w:szCs w:val="24"/>
        </w:rPr>
        <w:t>、大部制改革后江苏食品安全监管体制现状调研</w:t>
      </w:r>
    </w:p>
    <w:p w:rsidR="006D5185" w:rsidRPr="006D5185" w:rsidRDefault="006D5185" w:rsidP="006D5185">
      <w:pPr>
        <w:pStyle w:val="1"/>
        <w:spacing w:line="360" w:lineRule="auto"/>
        <w:ind w:firstLineChars="0" w:firstLine="0"/>
        <w:rPr>
          <w:rFonts w:ascii="Times New Roman" w:hint="eastAsia"/>
          <w:sz w:val="24"/>
          <w:szCs w:val="24"/>
        </w:rPr>
      </w:pPr>
      <w:r>
        <w:rPr>
          <w:rFonts w:ascii="Times New Roman" w:hint="eastAsia"/>
          <w:sz w:val="24"/>
          <w:szCs w:val="24"/>
        </w:rPr>
        <w:t>10</w:t>
      </w:r>
      <w:r w:rsidRPr="006D5185">
        <w:rPr>
          <w:rFonts w:ascii="Times New Roman" w:hint="eastAsia"/>
          <w:sz w:val="24"/>
          <w:szCs w:val="24"/>
        </w:rPr>
        <w:t>、江苏省食品小摊贩法律治理现状调研</w:t>
      </w:r>
    </w:p>
    <w:p w:rsidR="006D5185" w:rsidRPr="006D5185" w:rsidRDefault="006D5185" w:rsidP="006D5185">
      <w:pPr>
        <w:pStyle w:val="1"/>
        <w:spacing w:line="360" w:lineRule="auto"/>
        <w:ind w:firstLineChars="0" w:firstLine="0"/>
        <w:rPr>
          <w:rFonts w:ascii="Times New Roman" w:hint="eastAsia"/>
          <w:sz w:val="24"/>
          <w:szCs w:val="24"/>
        </w:rPr>
      </w:pPr>
      <w:r>
        <w:rPr>
          <w:rFonts w:ascii="Times New Roman" w:hint="eastAsia"/>
          <w:sz w:val="24"/>
          <w:szCs w:val="24"/>
        </w:rPr>
        <w:t>11</w:t>
      </w:r>
      <w:r w:rsidRPr="006D5185">
        <w:rPr>
          <w:rFonts w:ascii="Times New Roman" w:hint="eastAsia"/>
          <w:sz w:val="24"/>
          <w:szCs w:val="24"/>
        </w:rPr>
        <w:t>、江苏海门“</w:t>
      </w:r>
      <w:r w:rsidRPr="006D5185">
        <w:rPr>
          <w:rFonts w:ascii="Times New Roman" w:hint="eastAsia"/>
          <w:sz w:val="24"/>
          <w:szCs w:val="24"/>
        </w:rPr>
        <w:t>2+X</w:t>
      </w:r>
      <w:r w:rsidRPr="006D5185">
        <w:rPr>
          <w:rFonts w:ascii="Times New Roman" w:hint="eastAsia"/>
          <w:sz w:val="24"/>
          <w:szCs w:val="24"/>
        </w:rPr>
        <w:t>”全民参与治理模式运行实效调研</w:t>
      </w:r>
    </w:p>
    <w:p w:rsidR="006D5185" w:rsidRPr="00A26766" w:rsidRDefault="006D5185" w:rsidP="006D5185">
      <w:pPr>
        <w:pStyle w:val="1"/>
        <w:spacing w:line="360" w:lineRule="auto"/>
        <w:ind w:firstLineChars="0" w:firstLine="0"/>
        <w:rPr>
          <w:rFonts w:ascii="Times New Roman"/>
          <w:sz w:val="24"/>
          <w:szCs w:val="24"/>
        </w:rPr>
      </w:pPr>
      <w:r>
        <w:rPr>
          <w:rFonts w:ascii="Times New Roman" w:hint="eastAsia"/>
          <w:sz w:val="24"/>
          <w:szCs w:val="24"/>
        </w:rPr>
        <w:t>12</w:t>
      </w:r>
      <w:r w:rsidRPr="006D5185">
        <w:rPr>
          <w:rFonts w:ascii="Times New Roman" w:hint="eastAsia"/>
          <w:sz w:val="24"/>
          <w:szCs w:val="24"/>
        </w:rPr>
        <w:t>、</w:t>
      </w:r>
      <w:r>
        <w:rPr>
          <w:rFonts w:ascii="Times New Roman" w:hint="eastAsia"/>
          <w:sz w:val="24"/>
          <w:szCs w:val="24"/>
        </w:rPr>
        <w:t>城市社区</w:t>
      </w:r>
      <w:r w:rsidRPr="006D5185">
        <w:rPr>
          <w:rFonts w:ascii="Times New Roman" w:hint="eastAsia"/>
          <w:sz w:val="24"/>
          <w:szCs w:val="24"/>
        </w:rPr>
        <w:t>广场</w:t>
      </w:r>
      <w:proofErr w:type="gramStart"/>
      <w:r w:rsidRPr="006D5185">
        <w:rPr>
          <w:rFonts w:ascii="Times New Roman" w:hint="eastAsia"/>
          <w:sz w:val="24"/>
          <w:szCs w:val="24"/>
        </w:rPr>
        <w:t>舞法律</w:t>
      </w:r>
      <w:proofErr w:type="gramEnd"/>
      <w:r w:rsidRPr="006D5185">
        <w:rPr>
          <w:rFonts w:ascii="Times New Roman" w:hint="eastAsia"/>
          <w:sz w:val="24"/>
          <w:szCs w:val="24"/>
        </w:rPr>
        <w:t>治理调研</w:t>
      </w:r>
    </w:p>
    <w:sectPr w:rsidR="006D5185" w:rsidRPr="00A267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D3B29"/>
    <w:multiLevelType w:val="hybridMultilevel"/>
    <w:tmpl w:val="084E0CD2"/>
    <w:lvl w:ilvl="0" w:tplc="E7844B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B4008B4"/>
    <w:multiLevelType w:val="multilevel"/>
    <w:tmpl w:val="4B4008B4"/>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72E916E1"/>
    <w:multiLevelType w:val="hybridMultilevel"/>
    <w:tmpl w:val="7CF07A38"/>
    <w:lvl w:ilvl="0" w:tplc="5B2C27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54B"/>
    <w:rsid w:val="000D0678"/>
    <w:rsid w:val="00362033"/>
    <w:rsid w:val="006D5185"/>
    <w:rsid w:val="00885E8B"/>
    <w:rsid w:val="008F5535"/>
    <w:rsid w:val="0090454B"/>
    <w:rsid w:val="00A26766"/>
    <w:rsid w:val="00B37146"/>
    <w:rsid w:val="00B8088C"/>
    <w:rsid w:val="00EC49C5"/>
    <w:rsid w:val="00F85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62033"/>
    <w:rPr>
      <w:color w:val="0000FF"/>
      <w:u w:val="single"/>
    </w:rPr>
  </w:style>
  <w:style w:type="paragraph" w:customStyle="1" w:styleId="1">
    <w:name w:val="列出段落1"/>
    <w:basedOn w:val="a"/>
    <w:uiPriority w:val="34"/>
    <w:qFormat/>
    <w:rsid w:val="008F5535"/>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62033"/>
    <w:rPr>
      <w:color w:val="0000FF"/>
      <w:u w:val="single"/>
    </w:rPr>
  </w:style>
  <w:style w:type="paragraph" w:customStyle="1" w:styleId="1">
    <w:name w:val="列出段落1"/>
    <w:basedOn w:val="a"/>
    <w:uiPriority w:val="34"/>
    <w:qFormat/>
    <w:rsid w:val="008F5535"/>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214</Words>
  <Characters>1223</Characters>
  <Application>Microsoft Office Word</Application>
  <DocSecurity>0</DocSecurity>
  <Lines>10</Lines>
  <Paragraphs>2</Paragraphs>
  <ScaleCrop>false</ScaleCrop>
  <Company>NJUT</Company>
  <LinksUpToDate>false</LinksUpToDate>
  <CharactersWithSpaces>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朱忠祥</dc:creator>
  <cp:keywords/>
  <dc:description/>
  <cp:lastModifiedBy>朱忠祥</cp:lastModifiedBy>
  <cp:revision>10</cp:revision>
  <dcterms:created xsi:type="dcterms:W3CDTF">2015-06-10T06:45:00Z</dcterms:created>
  <dcterms:modified xsi:type="dcterms:W3CDTF">2015-06-10T07:36:00Z</dcterms:modified>
</cp:coreProperties>
</file>